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F4511" w14:textId="77777777" w:rsidR="00F12E34" w:rsidRPr="00F12E34" w:rsidRDefault="00F12E34" w:rsidP="00F12E34">
      <w:pPr>
        <w:shd w:val="clear" w:color="auto" w:fill="F9F9F9"/>
        <w:spacing w:before="450" w:after="900" w:line="240" w:lineRule="auto"/>
        <w:outlineLvl w:val="0"/>
        <w:rPr>
          <w:rFonts w:ascii="Poppins" w:eastAsia="Times New Roman" w:hAnsi="Poppins" w:cs="Poppins"/>
          <w:color w:val="404040"/>
          <w:kern w:val="36"/>
          <w:sz w:val="48"/>
          <w:szCs w:val="48"/>
          <w:lang w:eastAsia="de-DE"/>
        </w:rPr>
      </w:pPr>
      <w:r w:rsidRPr="00F12E34">
        <w:rPr>
          <w:rFonts w:ascii="Poppins" w:eastAsia="Times New Roman" w:hAnsi="Poppins" w:cs="Poppins"/>
          <w:color w:val="404040"/>
          <w:kern w:val="36"/>
          <w:sz w:val="48"/>
          <w:szCs w:val="48"/>
          <w:lang w:eastAsia="de-DE"/>
        </w:rPr>
        <w:t>Datenschutzerklärung</w:t>
      </w:r>
    </w:p>
    <w:p w14:paraId="54B98DDE"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t>Präambel</w:t>
      </w:r>
    </w:p>
    <w:p w14:paraId="6D845EAE"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Mit der folgenden Datenschutzerklärung möchten wir Sie darüber aufklären, welche Arten Ihrer personenbezogenen Daten (nachfolgend auch kurz als "Daten" bezeichnet) wir zu welchen Zwecken und in welchem Umfang verarbeiten. Die Datenschutzerklärung gilt für alle von uns durchgeführten Verarbeitungen personenbezogener Daten, sowohl im Rahmen der Erbringung unserer Leistungen als auch insbesondere auf unseren Webseiten, in mobilen Applikationen sowie innerhalb externer Onlinepräsenzen, wie z. B. unserer Social-Media-Profile (nachfolgend zusammenfassend bezeichnet als "Onlineangebot").</w:t>
      </w:r>
    </w:p>
    <w:p w14:paraId="0A311BAC"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Die verwendeten Begriffe sind nicht geschlechtsspezifisch.</w:t>
      </w:r>
    </w:p>
    <w:p w14:paraId="18FF3CAD"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Stand: 19. Mai 2025</w:t>
      </w:r>
    </w:p>
    <w:p w14:paraId="12C76C40"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t>Inhaltsübersicht</w:t>
      </w:r>
    </w:p>
    <w:p w14:paraId="07909DF5" w14:textId="77777777" w:rsidR="00F12E34" w:rsidRPr="00F12E34" w:rsidRDefault="00F12E34" w:rsidP="00F12E34">
      <w:pPr>
        <w:numPr>
          <w:ilvl w:val="0"/>
          <w:numId w:val="1"/>
        </w:numPr>
        <w:shd w:val="clear" w:color="auto" w:fill="F9F9F9"/>
        <w:spacing w:before="240" w:after="0" w:line="240" w:lineRule="auto"/>
        <w:ind w:left="960" w:right="240"/>
        <w:rPr>
          <w:rFonts w:ascii="Arial" w:eastAsia="Times New Roman" w:hAnsi="Arial" w:cs="Times New Roman"/>
          <w:color w:val="222222"/>
          <w:sz w:val="24"/>
          <w:szCs w:val="24"/>
          <w:lang w:eastAsia="de-DE"/>
        </w:rPr>
      </w:pPr>
      <w:hyperlink r:id="rId5" w:anchor="m716" w:history="1">
        <w:r w:rsidRPr="00F12E34">
          <w:rPr>
            <w:rFonts w:ascii="Arial" w:eastAsia="Times New Roman" w:hAnsi="Arial" w:cs="Times New Roman"/>
            <w:color w:val="0000FF"/>
            <w:sz w:val="24"/>
            <w:szCs w:val="24"/>
            <w:lang w:eastAsia="de-DE"/>
          </w:rPr>
          <w:t>Präambel</w:t>
        </w:r>
      </w:hyperlink>
    </w:p>
    <w:p w14:paraId="52087726" w14:textId="77777777" w:rsidR="00F12E34" w:rsidRPr="00F12E34" w:rsidRDefault="00F12E34" w:rsidP="00F12E34">
      <w:pPr>
        <w:numPr>
          <w:ilvl w:val="0"/>
          <w:numId w:val="1"/>
        </w:numPr>
        <w:shd w:val="clear" w:color="auto" w:fill="F9F9F9"/>
        <w:spacing w:before="240" w:after="0" w:line="240" w:lineRule="auto"/>
        <w:ind w:left="960" w:right="240"/>
        <w:rPr>
          <w:rFonts w:ascii="Arial" w:eastAsia="Times New Roman" w:hAnsi="Arial" w:cs="Times New Roman"/>
          <w:color w:val="222222"/>
          <w:sz w:val="24"/>
          <w:szCs w:val="24"/>
          <w:lang w:eastAsia="de-DE"/>
        </w:rPr>
      </w:pPr>
      <w:hyperlink r:id="rId6" w:anchor="m3" w:history="1">
        <w:r w:rsidRPr="00F12E34">
          <w:rPr>
            <w:rFonts w:ascii="Arial" w:eastAsia="Times New Roman" w:hAnsi="Arial" w:cs="Times New Roman"/>
            <w:color w:val="0000FF"/>
            <w:sz w:val="24"/>
            <w:szCs w:val="24"/>
            <w:lang w:eastAsia="de-DE"/>
          </w:rPr>
          <w:t>Verantwortlicher</w:t>
        </w:r>
      </w:hyperlink>
    </w:p>
    <w:p w14:paraId="29CFE105" w14:textId="77777777" w:rsidR="00F12E34" w:rsidRPr="00F12E34" w:rsidRDefault="00F12E34" w:rsidP="00F12E34">
      <w:pPr>
        <w:numPr>
          <w:ilvl w:val="0"/>
          <w:numId w:val="1"/>
        </w:numPr>
        <w:shd w:val="clear" w:color="auto" w:fill="F9F9F9"/>
        <w:spacing w:before="240" w:after="0" w:line="240" w:lineRule="auto"/>
        <w:ind w:left="960" w:right="240"/>
        <w:rPr>
          <w:rFonts w:ascii="Arial" w:eastAsia="Times New Roman" w:hAnsi="Arial" w:cs="Times New Roman"/>
          <w:color w:val="222222"/>
          <w:sz w:val="24"/>
          <w:szCs w:val="24"/>
          <w:lang w:eastAsia="de-DE"/>
        </w:rPr>
      </w:pPr>
      <w:hyperlink r:id="rId7" w:anchor="mOverview" w:history="1">
        <w:r w:rsidRPr="00F12E34">
          <w:rPr>
            <w:rFonts w:ascii="Arial" w:eastAsia="Times New Roman" w:hAnsi="Arial" w:cs="Times New Roman"/>
            <w:color w:val="0000FF"/>
            <w:sz w:val="24"/>
            <w:szCs w:val="24"/>
            <w:lang w:eastAsia="de-DE"/>
          </w:rPr>
          <w:t>Übersicht der Verarbeitungen</w:t>
        </w:r>
      </w:hyperlink>
    </w:p>
    <w:p w14:paraId="26F84C18" w14:textId="77777777" w:rsidR="00F12E34" w:rsidRPr="00F12E34" w:rsidRDefault="00F12E34" w:rsidP="00F12E34">
      <w:pPr>
        <w:numPr>
          <w:ilvl w:val="0"/>
          <w:numId w:val="1"/>
        </w:numPr>
        <w:shd w:val="clear" w:color="auto" w:fill="F9F9F9"/>
        <w:spacing w:before="240" w:after="0" w:line="240" w:lineRule="auto"/>
        <w:ind w:left="960" w:right="240"/>
        <w:rPr>
          <w:rFonts w:ascii="Arial" w:eastAsia="Times New Roman" w:hAnsi="Arial" w:cs="Times New Roman"/>
          <w:color w:val="222222"/>
          <w:sz w:val="24"/>
          <w:szCs w:val="24"/>
          <w:lang w:eastAsia="de-DE"/>
        </w:rPr>
      </w:pPr>
      <w:hyperlink r:id="rId8" w:anchor="m2427" w:history="1">
        <w:r w:rsidRPr="00F12E34">
          <w:rPr>
            <w:rFonts w:ascii="Arial" w:eastAsia="Times New Roman" w:hAnsi="Arial" w:cs="Times New Roman"/>
            <w:color w:val="0000FF"/>
            <w:sz w:val="24"/>
            <w:szCs w:val="24"/>
            <w:lang w:eastAsia="de-DE"/>
          </w:rPr>
          <w:t>Maßgebliche Rechtsgrundlagen</w:t>
        </w:r>
      </w:hyperlink>
    </w:p>
    <w:p w14:paraId="1E8BEEF1" w14:textId="77777777" w:rsidR="00F12E34" w:rsidRPr="00F12E34" w:rsidRDefault="00F12E34" w:rsidP="00F12E34">
      <w:pPr>
        <w:numPr>
          <w:ilvl w:val="0"/>
          <w:numId w:val="1"/>
        </w:numPr>
        <w:shd w:val="clear" w:color="auto" w:fill="F9F9F9"/>
        <w:spacing w:before="240" w:after="0" w:line="240" w:lineRule="auto"/>
        <w:ind w:left="960" w:right="240"/>
        <w:rPr>
          <w:rFonts w:ascii="Arial" w:eastAsia="Times New Roman" w:hAnsi="Arial" w:cs="Times New Roman"/>
          <w:color w:val="222222"/>
          <w:sz w:val="24"/>
          <w:szCs w:val="24"/>
          <w:lang w:eastAsia="de-DE"/>
        </w:rPr>
      </w:pPr>
      <w:hyperlink r:id="rId9" w:anchor="m27" w:history="1">
        <w:r w:rsidRPr="00F12E34">
          <w:rPr>
            <w:rFonts w:ascii="Arial" w:eastAsia="Times New Roman" w:hAnsi="Arial" w:cs="Times New Roman"/>
            <w:color w:val="0000FF"/>
            <w:sz w:val="24"/>
            <w:szCs w:val="24"/>
            <w:lang w:eastAsia="de-DE"/>
          </w:rPr>
          <w:t>Sicherheitsmaßnahmen</w:t>
        </w:r>
      </w:hyperlink>
    </w:p>
    <w:p w14:paraId="795A4C32" w14:textId="77777777" w:rsidR="00F12E34" w:rsidRPr="00F12E34" w:rsidRDefault="00F12E34" w:rsidP="00F12E34">
      <w:pPr>
        <w:numPr>
          <w:ilvl w:val="0"/>
          <w:numId w:val="1"/>
        </w:numPr>
        <w:shd w:val="clear" w:color="auto" w:fill="F9F9F9"/>
        <w:spacing w:before="240" w:after="0" w:line="240" w:lineRule="auto"/>
        <w:ind w:left="960" w:right="240"/>
        <w:rPr>
          <w:rFonts w:ascii="Arial" w:eastAsia="Times New Roman" w:hAnsi="Arial" w:cs="Times New Roman"/>
          <w:color w:val="222222"/>
          <w:sz w:val="24"/>
          <w:szCs w:val="24"/>
          <w:lang w:eastAsia="de-DE"/>
        </w:rPr>
      </w:pPr>
      <w:hyperlink r:id="rId10" w:anchor="m12" w:history="1">
        <w:r w:rsidRPr="00F12E34">
          <w:rPr>
            <w:rFonts w:ascii="Arial" w:eastAsia="Times New Roman" w:hAnsi="Arial" w:cs="Times New Roman"/>
            <w:color w:val="0000FF"/>
            <w:sz w:val="24"/>
            <w:szCs w:val="24"/>
            <w:lang w:eastAsia="de-DE"/>
          </w:rPr>
          <w:t>Allgemeine Informationen zur Datenspeicherung und Löschung</w:t>
        </w:r>
      </w:hyperlink>
    </w:p>
    <w:p w14:paraId="182A004B" w14:textId="77777777" w:rsidR="00F12E34" w:rsidRPr="00F12E34" w:rsidRDefault="00F12E34" w:rsidP="00F12E34">
      <w:pPr>
        <w:numPr>
          <w:ilvl w:val="0"/>
          <w:numId w:val="1"/>
        </w:numPr>
        <w:shd w:val="clear" w:color="auto" w:fill="F9F9F9"/>
        <w:spacing w:before="240" w:after="0" w:line="240" w:lineRule="auto"/>
        <w:ind w:left="960" w:right="240"/>
        <w:rPr>
          <w:rFonts w:ascii="Arial" w:eastAsia="Times New Roman" w:hAnsi="Arial" w:cs="Times New Roman"/>
          <w:color w:val="222222"/>
          <w:sz w:val="24"/>
          <w:szCs w:val="24"/>
          <w:lang w:eastAsia="de-DE"/>
        </w:rPr>
      </w:pPr>
      <w:hyperlink r:id="rId11" w:anchor="m317" w:history="1">
        <w:r w:rsidRPr="00F12E34">
          <w:rPr>
            <w:rFonts w:ascii="Arial" w:eastAsia="Times New Roman" w:hAnsi="Arial" w:cs="Times New Roman"/>
            <w:color w:val="0000FF"/>
            <w:sz w:val="24"/>
            <w:szCs w:val="24"/>
            <w:lang w:eastAsia="de-DE"/>
          </w:rPr>
          <w:t>Geschäftliche Leistungen</w:t>
        </w:r>
      </w:hyperlink>
    </w:p>
    <w:p w14:paraId="1E5A06E7" w14:textId="77777777" w:rsidR="00F12E34" w:rsidRPr="00F12E34" w:rsidRDefault="00F12E34" w:rsidP="00F12E34">
      <w:pPr>
        <w:numPr>
          <w:ilvl w:val="0"/>
          <w:numId w:val="1"/>
        </w:numPr>
        <w:shd w:val="clear" w:color="auto" w:fill="F9F9F9"/>
        <w:spacing w:before="240" w:after="0" w:line="240" w:lineRule="auto"/>
        <w:ind w:left="960" w:right="240"/>
        <w:rPr>
          <w:rFonts w:ascii="Arial" w:eastAsia="Times New Roman" w:hAnsi="Arial" w:cs="Times New Roman"/>
          <w:color w:val="222222"/>
          <w:sz w:val="24"/>
          <w:szCs w:val="24"/>
          <w:lang w:eastAsia="de-DE"/>
        </w:rPr>
      </w:pPr>
      <w:hyperlink r:id="rId12" w:anchor="m605" w:history="1">
        <w:r w:rsidRPr="00F12E34">
          <w:rPr>
            <w:rFonts w:ascii="Arial" w:eastAsia="Times New Roman" w:hAnsi="Arial" w:cs="Times New Roman"/>
            <w:color w:val="0000FF"/>
            <w:sz w:val="24"/>
            <w:szCs w:val="24"/>
            <w:lang w:eastAsia="de-DE"/>
          </w:rPr>
          <w:t>Einsatz von Online-Plattformen zu Angebots- und Vertriebszwecken</w:t>
        </w:r>
      </w:hyperlink>
    </w:p>
    <w:p w14:paraId="7EC79498" w14:textId="77777777" w:rsidR="00F12E34" w:rsidRPr="00F12E34" w:rsidRDefault="00F12E34" w:rsidP="00F12E34">
      <w:pPr>
        <w:numPr>
          <w:ilvl w:val="0"/>
          <w:numId w:val="1"/>
        </w:numPr>
        <w:shd w:val="clear" w:color="auto" w:fill="F9F9F9"/>
        <w:spacing w:before="240" w:after="0" w:line="240" w:lineRule="auto"/>
        <w:ind w:left="960" w:right="240"/>
        <w:rPr>
          <w:rFonts w:ascii="Arial" w:eastAsia="Times New Roman" w:hAnsi="Arial" w:cs="Times New Roman"/>
          <w:color w:val="222222"/>
          <w:sz w:val="24"/>
          <w:szCs w:val="24"/>
          <w:lang w:eastAsia="de-DE"/>
        </w:rPr>
      </w:pPr>
      <w:hyperlink r:id="rId13" w:anchor="m326" w:history="1">
        <w:r w:rsidRPr="00F12E34">
          <w:rPr>
            <w:rFonts w:ascii="Arial" w:eastAsia="Times New Roman" w:hAnsi="Arial" w:cs="Times New Roman"/>
            <w:color w:val="0000FF"/>
            <w:sz w:val="24"/>
            <w:szCs w:val="24"/>
            <w:lang w:eastAsia="de-DE"/>
          </w:rPr>
          <w:t>Zahlungsverfahren</w:t>
        </w:r>
      </w:hyperlink>
    </w:p>
    <w:p w14:paraId="499C92C4" w14:textId="77777777" w:rsidR="00F12E34" w:rsidRPr="00F12E34" w:rsidRDefault="00F12E34" w:rsidP="00F12E34">
      <w:pPr>
        <w:numPr>
          <w:ilvl w:val="0"/>
          <w:numId w:val="1"/>
        </w:numPr>
        <w:shd w:val="clear" w:color="auto" w:fill="F9F9F9"/>
        <w:spacing w:before="240" w:after="0" w:line="240" w:lineRule="auto"/>
        <w:ind w:left="960" w:right="240"/>
        <w:rPr>
          <w:rFonts w:ascii="Arial" w:eastAsia="Times New Roman" w:hAnsi="Arial" w:cs="Times New Roman"/>
          <w:color w:val="222222"/>
          <w:sz w:val="24"/>
          <w:szCs w:val="24"/>
          <w:lang w:eastAsia="de-DE"/>
        </w:rPr>
      </w:pPr>
      <w:hyperlink r:id="rId14" w:anchor="m225" w:history="1">
        <w:r w:rsidRPr="00F12E34">
          <w:rPr>
            <w:rFonts w:ascii="Arial" w:eastAsia="Times New Roman" w:hAnsi="Arial" w:cs="Times New Roman"/>
            <w:color w:val="0000FF"/>
            <w:sz w:val="24"/>
            <w:szCs w:val="24"/>
            <w:lang w:eastAsia="de-DE"/>
          </w:rPr>
          <w:t>Bereitstellung des Onlineangebots und Webhosting</w:t>
        </w:r>
      </w:hyperlink>
    </w:p>
    <w:p w14:paraId="16B7334F" w14:textId="77777777" w:rsidR="00F12E34" w:rsidRPr="00F12E34" w:rsidRDefault="00F12E34" w:rsidP="00F12E34">
      <w:pPr>
        <w:numPr>
          <w:ilvl w:val="0"/>
          <w:numId w:val="1"/>
        </w:numPr>
        <w:shd w:val="clear" w:color="auto" w:fill="F9F9F9"/>
        <w:spacing w:before="240" w:after="0" w:line="240" w:lineRule="auto"/>
        <w:ind w:left="960" w:right="240"/>
        <w:rPr>
          <w:rFonts w:ascii="Arial" w:eastAsia="Times New Roman" w:hAnsi="Arial" w:cs="Times New Roman"/>
          <w:color w:val="222222"/>
          <w:sz w:val="24"/>
          <w:szCs w:val="24"/>
          <w:lang w:eastAsia="de-DE"/>
        </w:rPr>
      </w:pPr>
      <w:hyperlink r:id="rId15" w:anchor="m134" w:history="1">
        <w:r w:rsidRPr="00F12E34">
          <w:rPr>
            <w:rFonts w:ascii="Arial" w:eastAsia="Times New Roman" w:hAnsi="Arial" w:cs="Times New Roman"/>
            <w:color w:val="0000FF"/>
            <w:sz w:val="24"/>
            <w:szCs w:val="24"/>
            <w:lang w:eastAsia="de-DE"/>
          </w:rPr>
          <w:t>Einsatz von Cookies</w:t>
        </w:r>
      </w:hyperlink>
    </w:p>
    <w:p w14:paraId="0D3829D4" w14:textId="77777777" w:rsidR="00F12E34" w:rsidRPr="00F12E34" w:rsidRDefault="00F12E34" w:rsidP="00F12E34">
      <w:pPr>
        <w:numPr>
          <w:ilvl w:val="0"/>
          <w:numId w:val="1"/>
        </w:numPr>
        <w:shd w:val="clear" w:color="auto" w:fill="F9F9F9"/>
        <w:spacing w:before="240" w:after="0" w:line="240" w:lineRule="auto"/>
        <w:ind w:left="960" w:right="240"/>
        <w:rPr>
          <w:rFonts w:ascii="Arial" w:eastAsia="Times New Roman" w:hAnsi="Arial" w:cs="Times New Roman"/>
          <w:color w:val="222222"/>
          <w:sz w:val="24"/>
          <w:szCs w:val="24"/>
          <w:lang w:eastAsia="de-DE"/>
        </w:rPr>
      </w:pPr>
      <w:hyperlink r:id="rId16" w:anchor="m367" w:history="1">
        <w:r w:rsidRPr="00F12E34">
          <w:rPr>
            <w:rFonts w:ascii="Arial" w:eastAsia="Times New Roman" w:hAnsi="Arial" w:cs="Times New Roman"/>
            <w:color w:val="0000FF"/>
            <w:sz w:val="24"/>
            <w:szCs w:val="24"/>
            <w:lang w:eastAsia="de-DE"/>
          </w:rPr>
          <w:t>Registrierung, Anmeldung und Nutzerkonto</w:t>
        </w:r>
      </w:hyperlink>
    </w:p>
    <w:p w14:paraId="3EA97279" w14:textId="77777777" w:rsidR="00F12E34" w:rsidRPr="00F12E34" w:rsidRDefault="00F12E34" w:rsidP="00F12E34">
      <w:pPr>
        <w:numPr>
          <w:ilvl w:val="0"/>
          <w:numId w:val="1"/>
        </w:numPr>
        <w:shd w:val="clear" w:color="auto" w:fill="F9F9F9"/>
        <w:spacing w:before="240" w:after="0" w:line="240" w:lineRule="auto"/>
        <w:ind w:left="960" w:right="240"/>
        <w:rPr>
          <w:rFonts w:ascii="Arial" w:eastAsia="Times New Roman" w:hAnsi="Arial" w:cs="Times New Roman"/>
          <w:color w:val="222222"/>
          <w:sz w:val="24"/>
          <w:szCs w:val="24"/>
          <w:lang w:eastAsia="de-DE"/>
        </w:rPr>
      </w:pPr>
      <w:hyperlink r:id="rId17" w:anchor="m104" w:history="1">
        <w:r w:rsidRPr="00F12E34">
          <w:rPr>
            <w:rFonts w:ascii="Arial" w:eastAsia="Times New Roman" w:hAnsi="Arial" w:cs="Times New Roman"/>
            <w:color w:val="0000FF"/>
            <w:sz w:val="24"/>
            <w:szCs w:val="24"/>
            <w:lang w:eastAsia="de-DE"/>
          </w:rPr>
          <w:t>Blogs und Publikationsmedien</w:t>
        </w:r>
      </w:hyperlink>
    </w:p>
    <w:p w14:paraId="0599583D" w14:textId="77777777" w:rsidR="00F12E34" w:rsidRPr="00F12E34" w:rsidRDefault="00F12E34" w:rsidP="00F12E34">
      <w:pPr>
        <w:numPr>
          <w:ilvl w:val="0"/>
          <w:numId w:val="1"/>
        </w:numPr>
        <w:shd w:val="clear" w:color="auto" w:fill="F9F9F9"/>
        <w:spacing w:before="240" w:after="0" w:line="240" w:lineRule="auto"/>
        <w:ind w:left="960" w:right="240"/>
        <w:rPr>
          <w:rFonts w:ascii="Arial" w:eastAsia="Times New Roman" w:hAnsi="Arial" w:cs="Times New Roman"/>
          <w:color w:val="222222"/>
          <w:sz w:val="24"/>
          <w:szCs w:val="24"/>
          <w:lang w:eastAsia="de-DE"/>
        </w:rPr>
      </w:pPr>
      <w:hyperlink r:id="rId18" w:anchor="m182" w:history="1">
        <w:r w:rsidRPr="00F12E34">
          <w:rPr>
            <w:rFonts w:ascii="Arial" w:eastAsia="Times New Roman" w:hAnsi="Arial" w:cs="Times New Roman"/>
            <w:color w:val="0000FF"/>
            <w:sz w:val="24"/>
            <w:szCs w:val="24"/>
            <w:lang w:eastAsia="de-DE"/>
          </w:rPr>
          <w:t>Kontakt- und Anfrageverwaltung</w:t>
        </w:r>
      </w:hyperlink>
    </w:p>
    <w:p w14:paraId="66DACC30" w14:textId="77777777" w:rsidR="00F12E34" w:rsidRPr="00F12E34" w:rsidRDefault="00F12E34" w:rsidP="00F12E34">
      <w:pPr>
        <w:numPr>
          <w:ilvl w:val="0"/>
          <w:numId w:val="1"/>
        </w:numPr>
        <w:shd w:val="clear" w:color="auto" w:fill="F9F9F9"/>
        <w:spacing w:before="240" w:after="0" w:line="240" w:lineRule="auto"/>
        <w:ind w:left="960" w:right="240"/>
        <w:rPr>
          <w:rFonts w:ascii="Arial" w:eastAsia="Times New Roman" w:hAnsi="Arial" w:cs="Times New Roman"/>
          <w:color w:val="222222"/>
          <w:sz w:val="24"/>
          <w:szCs w:val="24"/>
          <w:lang w:eastAsia="de-DE"/>
        </w:rPr>
      </w:pPr>
      <w:hyperlink r:id="rId19" w:anchor="m391" w:history="1">
        <w:r w:rsidRPr="00F12E34">
          <w:rPr>
            <w:rFonts w:ascii="Arial" w:eastAsia="Times New Roman" w:hAnsi="Arial" w:cs="Times New Roman"/>
            <w:color w:val="0000FF"/>
            <w:sz w:val="24"/>
            <w:szCs w:val="24"/>
            <w:lang w:eastAsia="de-DE"/>
          </w:rPr>
          <w:t>Kommunikation via Messenger</w:t>
        </w:r>
      </w:hyperlink>
    </w:p>
    <w:p w14:paraId="72D837D5" w14:textId="77777777" w:rsidR="00F12E34" w:rsidRPr="00F12E34" w:rsidRDefault="00F12E34" w:rsidP="00F12E34">
      <w:pPr>
        <w:numPr>
          <w:ilvl w:val="0"/>
          <w:numId w:val="1"/>
        </w:numPr>
        <w:shd w:val="clear" w:color="auto" w:fill="F9F9F9"/>
        <w:spacing w:before="240" w:after="0" w:line="240" w:lineRule="auto"/>
        <w:ind w:left="960" w:right="240"/>
        <w:rPr>
          <w:rFonts w:ascii="Arial" w:eastAsia="Times New Roman" w:hAnsi="Arial" w:cs="Times New Roman"/>
          <w:color w:val="222222"/>
          <w:sz w:val="24"/>
          <w:szCs w:val="24"/>
          <w:lang w:eastAsia="de-DE"/>
        </w:rPr>
      </w:pPr>
      <w:hyperlink r:id="rId20" w:anchor="m17" w:history="1">
        <w:r w:rsidRPr="00F12E34">
          <w:rPr>
            <w:rFonts w:ascii="Arial" w:eastAsia="Times New Roman" w:hAnsi="Arial" w:cs="Times New Roman"/>
            <w:color w:val="0000FF"/>
            <w:sz w:val="24"/>
            <w:szCs w:val="24"/>
            <w:lang w:eastAsia="de-DE"/>
          </w:rPr>
          <w:t>Newsletter und elektronische Benachrichtigungen</w:t>
        </w:r>
      </w:hyperlink>
    </w:p>
    <w:p w14:paraId="6BE2E3E2" w14:textId="77777777" w:rsidR="00F12E34" w:rsidRPr="00F12E34" w:rsidRDefault="00F12E34" w:rsidP="00F12E34">
      <w:pPr>
        <w:numPr>
          <w:ilvl w:val="0"/>
          <w:numId w:val="1"/>
        </w:numPr>
        <w:shd w:val="clear" w:color="auto" w:fill="F9F9F9"/>
        <w:spacing w:before="240" w:after="0" w:line="240" w:lineRule="auto"/>
        <w:ind w:left="960" w:right="240"/>
        <w:rPr>
          <w:rFonts w:ascii="Arial" w:eastAsia="Times New Roman" w:hAnsi="Arial" w:cs="Times New Roman"/>
          <w:color w:val="222222"/>
          <w:sz w:val="24"/>
          <w:szCs w:val="24"/>
          <w:lang w:eastAsia="de-DE"/>
        </w:rPr>
      </w:pPr>
      <w:hyperlink r:id="rId21" w:anchor="m638" w:history="1">
        <w:r w:rsidRPr="00F12E34">
          <w:rPr>
            <w:rFonts w:ascii="Arial" w:eastAsia="Times New Roman" w:hAnsi="Arial" w:cs="Times New Roman"/>
            <w:color w:val="0000FF"/>
            <w:sz w:val="24"/>
            <w:szCs w:val="24"/>
            <w:lang w:eastAsia="de-DE"/>
          </w:rPr>
          <w:t>Werbliche Kommunikation via E-Mail, Post, Fax oder Telefon</w:t>
        </w:r>
      </w:hyperlink>
    </w:p>
    <w:p w14:paraId="7A4D3887" w14:textId="77777777" w:rsidR="00F12E34" w:rsidRPr="00F12E34" w:rsidRDefault="00F12E34" w:rsidP="00F12E34">
      <w:pPr>
        <w:numPr>
          <w:ilvl w:val="0"/>
          <w:numId w:val="1"/>
        </w:numPr>
        <w:shd w:val="clear" w:color="auto" w:fill="F9F9F9"/>
        <w:spacing w:before="240" w:after="0" w:line="240" w:lineRule="auto"/>
        <w:ind w:left="960" w:right="240"/>
        <w:rPr>
          <w:rFonts w:ascii="Arial" w:eastAsia="Times New Roman" w:hAnsi="Arial" w:cs="Times New Roman"/>
          <w:color w:val="222222"/>
          <w:sz w:val="24"/>
          <w:szCs w:val="24"/>
          <w:lang w:eastAsia="de-DE"/>
        </w:rPr>
      </w:pPr>
      <w:hyperlink r:id="rId22" w:anchor="m408" w:history="1">
        <w:r w:rsidRPr="00F12E34">
          <w:rPr>
            <w:rFonts w:ascii="Arial" w:eastAsia="Times New Roman" w:hAnsi="Arial" w:cs="Times New Roman"/>
            <w:color w:val="0000FF"/>
            <w:sz w:val="24"/>
            <w:szCs w:val="24"/>
            <w:lang w:eastAsia="de-DE"/>
          </w:rPr>
          <w:t>Umfragen und Befragungen</w:t>
        </w:r>
      </w:hyperlink>
    </w:p>
    <w:p w14:paraId="7F7E94BE" w14:textId="77777777" w:rsidR="00F12E34" w:rsidRPr="00F12E34" w:rsidRDefault="00F12E34" w:rsidP="00F12E34">
      <w:pPr>
        <w:numPr>
          <w:ilvl w:val="0"/>
          <w:numId w:val="1"/>
        </w:numPr>
        <w:shd w:val="clear" w:color="auto" w:fill="F9F9F9"/>
        <w:spacing w:before="240" w:after="0" w:line="240" w:lineRule="auto"/>
        <w:ind w:left="960" w:right="240"/>
        <w:rPr>
          <w:rFonts w:ascii="Arial" w:eastAsia="Times New Roman" w:hAnsi="Arial" w:cs="Times New Roman"/>
          <w:color w:val="222222"/>
          <w:sz w:val="24"/>
          <w:szCs w:val="24"/>
          <w:lang w:eastAsia="de-DE"/>
        </w:rPr>
      </w:pPr>
      <w:hyperlink r:id="rId23" w:anchor="m264" w:history="1">
        <w:r w:rsidRPr="00F12E34">
          <w:rPr>
            <w:rFonts w:ascii="Arial" w:eastAsia="Times New Roman" w:hAnsi="Arial" w:cs="Times New Roman"/>
            <w:color w:val="0000FF"/>
            <w:sz w:val="24"/>
            <w:szCs w:val="24"/>
            <w:lang w:eastAsia="de-DE"/>
          </w:rPr>
          <w:t>Onlinemarketing</w:t>
        </w:r>
      </w:hyperlink>
    </w:p>
    <w:p w14:paraId="361D270C" w14:textId="77777777" w:rsidR="00F12E34" w:rsidRPr="00F12E34" w:rsidRDefault="00F12E34" w:rsidP="00F12E34">
      <w:pPr>
        <w:numPr>
          <w:ilvl w:val="0"/>
          <w:numId w:val="1"/>
        </w:numPr>
        <w:shd w:val="clear" w:color="auto" w:fill="F9F9F9"/>
        <w:spacing w:before="240" w:after="0" w:line="240" w:lineRule="auto"/>
        <w:ind w:left="960" w:right="240"/>
        <w:rPr>
          <w:rFonts w:ascii="Arial" w:eastAsia="Times New Roman" w:hAnsi="Arial" w:cs="Times New Roman"/>
          <w:color w:val="222222"/>
          <w:sz w:val="24"/>
          <w:szCs w:val="24"/>
          <w:lang w:eastAsia="de-DE"/>
        </w:rPr>
      </w:pPr>
      <w:hyperlink r:id="rId24" w:anchor="m299" w:history="1">
        <w:r w:rsidRPr="00F12E34">
          <w:rPr>
            <w:rFonts w:ascii="Arial" w:eastAsia="Times New Roman" w:hAnsi="Arial" w:cs="Times New Roman"/>
            <w:color w:val="0000FF"/>
            <w:sz w:val="24"/>
            <w:szCs w:val="24"/>
            <w:lang w:eastAsia="de-DE"/>
          </w:rPr>
          <w:t>Kundenrezensionen und Bewertungsverfahren</w:t>
        </w:r>
      </w:hyperlink>
    </w:p>
    <w:p w14:paraId="176FD21A" w14:textId="77777777" w:rsidR="00F12E34" w:rsidRPr="00F12E34" w:rsidRDefault="00F12E34" w:rsidP="00F12E34">
      <w:pPr>
        <w:numPr>
          <w:ilvl w:val="0"/>
          <w:numId w:val="1"/>
        </w:numPr>
        <w:shd w:val="clear" w:color="auto" w:fill="F9F9F9"/>
        <w:spacing w:before="240" w:after="0" w:line="240" w:lineRule="auto"/>
        <w:ind w:left="960" w:right="240"/>
        <w:rPr>
          <w:rFonts w:ascii="Arial" w:eastAsia="Times New Roman" w:hAnsi="Arial" w:cs="Times New Roman"/>
          <w:color w:val="222222"/>
          <w:sz w:val="24"/>
          <w:szCs w:val="24"/>
          <w:lang w:eastAsia="de-DE"/>
        </w:rPr>
      </w:pPr>
      <w:hyperlink r:id="rId25" w:anchor="m136" w:history="1">
        <w:r w:rsidRPr="00F12E34">
          <w:rPr>
            <w:rFonts w:ascii="Arial" w:eastAsia="Times New Roman" w:hAnsi="Arial" w:cs="Times New Roman"/>
            <w:color w:val="0000FF"/>
            <w:sz w:val="24"/>
            <w:szCs w:val="24"/>
            <w:lang w:eastAsia="de-DE"/>
          </w:rPr>
          <w:t>Präsenzen in sozialen Netzwerken (Social Media)</w:t>
        </w:r>
      </w:hyperlink>
    </w:p>
    <w:p w14:paraId="37DBE1A6" w14:textId="77777777" w:rsidR="00F12E34" w:rsidRPr="00F12E34" w:rsidRDefault="00F12E34" w:rsidP="00F12E34">
      <w:pPr>
        <w:numPr>
          <w:ilvl w:val="0"/>
          <w:numId w:val="1"/>
        </w:numPr>
        <w:shd w:val="clear" w:color="auto" w:fill="F9F9F9"/>
        <w:spacing w:before="240" w:after="0" w:line="240" w:lineRule="auto"/>
        <w:ind w:left="960" w:right="240"/>
        <w:rPr>
          <w:rFonts w:ascii="Arial" w:eastAsia="Times New Roman" w:hAnsi="Arial" w:cs="Times New Roman"/>
          <w:color w:val="222222"/>
          <w:sz w:val="24"/>
          <w:szCs w:val="24"/>
          <w:lang w:eastAsia="de-DE"/>
        </w:rPr>
      </w:pPr>
      <w:hyperlink r:id="rId26" w:anchor="m328" w:history="1">
        <w:r w:rsidRPr="00F12E34">
          <w:rPr>
            <w:rFonts w:ascii="Arial" w:eastAsia="Times New Roman" w:hAnsi="Arial" w:cs="Times New Roman"/>
            <w:color w:val="0000FF"/>
            <w:sz w:val="24"/>
            <w:szCs w:val="24"/>
            <w:lang w:eastAsia="de-DE"/>
          </w:rPr>
          <w:t>Plug-ins und eingebettete Funktionen sowie Inhalte</w:t>
        </w:r>
      </w:hyperlink>
    </w:p>
    <w:p w14:paraId="096C6B9C" w14:textId="77777777" w:rsidR="00F12E34" w:rsidRPr="00F12E34" w:rsidRDefault="00F12E34" w:rsidP="00F12E34">
      <w:pPr>
        <w:numPr>
          <w:ilvl w:val="0"/>
          <w:numId w:val="1"/>
        </w:numPr>
        <w:shd w:val="clear" w:color="auto" w:fill="F9F9F9"/>
        <w:spacing w:before="240" w:after="0" w:line="240" w:lineRule="auto"/>
        <w:ind w:left="960" w:right="240"/>
        <w:rPr>
          <w:rFonts w:ascii="Arial" w:eastAsia="Times New Roman" w:hAnsi="Arial" w:cs="Times New Roman"/>
          <w:color w:val="222222"/>
          <w:sz w:val="24"/>
          <w:szCs w:val="24"/>
          <w:lang w:eastAsia="de-DE"/>
        </w:rPr>
      </w:pPr>
      <w:hyperlink r:id="rId27" w:anchor="m15" w:history="1">
        <w:r w:rsidRPr="00F12E34">
          <w:rPr>
            <w:rFonts w:ascii="Arial" w:eastAsia="Times New Roman" w:hAnsi="Arial" w:cs="Times New Roman"/>
            <w:color w:val="0000FF"/>
            <w:sz w:val="24"/>
            <w:szCs w:val="24"/>
            <w:lang w:eastAsia="de-DE"/>
          </w:rPr>
          <w:t>Änderung und Aktualisierung</w:t>
        </w:r>
      </w:hyperlink>
    </w:p>
    <w:p w14:paraId="1F68EC08"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t>Verantwortlicher</w:t>
      </w:r>
    </w:p>
    <w:p w14:paraId="1733B6C4" w14:textId="2DE1303F"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Chiara Valenzano-Kaiser</w:t>
      </w:r>
      <w:r w:rsidRPr="00F12E34">
        <w:rPr>
          <w:rFonts w:ascii="Arial" w:eastAsia="Times New Roman" w:hAnsi="Arial" w:cs="Times New Roman"/>
          <w:color w:val="404040"/>
          <w:sz w:val="24"/>
          <w:szCs w:val="24"/>
          <w:lang w:eastAsia="de-DE"/>
        </w:rPr>
        <w:br/>
        <w:t>Erlenweg, 2</w:t>
      </w:r>
      <w:r w:rsidRPr="00F12E34">
        <w:rPr>
          <w:rFonts w:ascii="Arial" w:eastAsia="Times New Roman" w:hAnsi="Arial" w:cs="Times New Roman"/>
          <w:color w:val="404040"/>
          <w:sz w:val="24"/>
          <w:szCs w:val="24"/>
          <w:lang w:eastAsia="de-DE"/>
        </w:rPr>
        <w:br/>
        <w:t>79730 Mur</w:t>
      </w:r>
      <w:r>
        <w:rPr>
          <w:rFonts w:ascii="Arial" w:eastAsia="Times New Roman" w:hAnsi="Arial" w:cs="Times New Roman"/>
          <w:color w:val="404040"/>
          <w:sz w:val="24"/>
          <w:szCs w:val="24"/>
          <w:lang w:eastAsia="de-DE"/>
        </w:rPr>
        <w:t>g</w:t>
      </w:r>
    </w:p>
    <w:p w14:paraId="35F73819"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E-Mail-Adresse: </w:t>
      </w:r>
      <w:hyperlink r:id="rId28" w:history="1">
        <w:r w:rsidRPr="00F12E34">
          <w:rPr>
            <w:rFonts w:ascii="Arial" w:eastAsia="Times New Roman" w:hAnsi="Arial" w:cs="Times New Roman"/>
            <w:color w:val="0000FF"/>
            <w:sz w:val="24"/>
            <w:szCs w:val="24"/>
            <w:lang w:eastAsia="de-DE"/>
          </w:rPr>
          <w:t>biohexe.de@gmail.com</w:t>
        </w:r>
      </w:hyperlink>
    </w:p>
    <w:p w14:paraId="682FE814"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t>Übersicht der Verarbeitungen</w:t>
      </w:r>
    </w:p>
    <w:p w14:paraId="10E72EAB"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Die nachfolgende Übersicht fasst die Arten der verarbeiteten Daten und die Zwecke ihrer Verarbeitung zusammen und verweist auf die betroffenen Personen.</w:t>
      </w:r>
    </w:p>
    <w:p w14:paraId="0FF62313" w14:textId="77777777" w:rsidR="00F12E34" w:rsidRPr="00F12E34" w:rsidRDefault="00F12E34" w:rsidP="00F12E34">
      <w:pPr>
        <w:shd w:val="clear" w:color="auto" w:fill="F9F9F9"/>
        <w:spacing w:after="525" w:line="240" w:lineRule="auto"/>
        <w:outlineLvl w:val="2"/>
        <w:rPr>
          <w:rFonts w:ascii="Arial" w:eastAsia="Times New Roman" w:hAnsi="Arial" w:cs="Times New Roman"/>
          <w:b/>
          <w:bCs/>
          <w:color w:val="41484D"/>
          <w:sz w:val="24"/>
          <w:szCs w:val="24"/>
          <w:lang w:eastAsia="de-DE"/>
        </w:rPr>
      </w:pPr>
      <w:r w:rsidRPr="00F12E34">
        <w:rPr>
          <w:rFonts w:ascii="Arial" w:eastAsia="Times New Roman" w:hAnsi="Arial" w:cs="Times New Roman"/>
          <w:b/>
          <w:bCs/>
          <w:color w:val="41484D"/>
          <w:sz w:val="24"/>
          <w:szCs w:val="24"/>
          <w:lang w:eastAsia="de-DE"/>
        </w:rPr>
        <w:t>Arten der verarbeiteten Daten</w:t>
      </w:r>
    </w:p>
    <w:p w14:paraId="70AC5848" w14:textId="77777777" w:rsidR="00F12E34" w:rsidRPr="00F12E34" w:rsidRDefault="00F12E34" w:rsidP="00F12E34">
      <w:pPr>
        <w:numPr>
          <w:ilvl w:val="0"/>
          <w:numId w:val="2"/>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Bestandsdaten.</w:t>
      </w:r>
    </w:p>
    <w:p w14:paraId="1EC3ADD5" w14:textId="77777777" w:rsidR="00F12E34" w:rsidRPr="00F12E34" w:rsidRDefault="00F12E34" w:rsidP="00F12E34">
      <w:pPr>
        <w:numPr>
          <w:ilvl w:val="0"/>
          <w:numId w:val="2"/>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Zahlungsdaten.</w:t>
      </w:r>
    </w:p>
    <w:p w14:paraId="53F0789A" w14:textId="77777777" w:rsidR="00F12E34" w:rsidRPr="00F12E34" w:rsidRDefault="00F12E34" w:rsidP="00F12E34">
      <w:pPr>
        <w:numPr>
          <w:ilvl w:val="0"/>
          <w:numId w:val="2"/>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Standortdaten.</w:t>
      </w:r>
    </w:p>
    <w:p w14:paraId="4B4F9CF0" w14:textId="77777777" w:rsidR="00F12E34" w:rsidRPr="00F12E34" w:rsidRDefault="00F12E34" w:rsidP="00F12E34">
      <w:pPr>
        <w:numPr>
          <w:ilvl w:val="0"/>
          <w:numId w:val="2"/>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Kontaktdaten.</w:t>
      </w:r>
    </w:p>
    <w:p w14:paraId="484479BB" w14:textId="77777777" w:rsidR="00F12E34" w:rsidRPr="00F12E34" w:rsidRDefault="00F12E34" w:rsidP="00F12E34">
      <w:pPr>
        <w:numPr>
          <w:ilvl w:val="0"/>
          <w:numId w:val="2"/>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Inhaltsdaten.</w:t>
      </w:r>
    </w:p>
    <w:p w14:paraId="05FECCE9" w14:textId="77777777" w:rsidR="00F12E34" w:rsidRPr="00F12E34" w:rsidRDefault="00F12E34" w:rsidP="00F12E34">
      <w:pPr>
        <w:numPr>
          <w:ilvl w:val="0"/>
          <w:numId w:val="2"/>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Vertragsdaten.</w:t>
      </w:r>
    </w:p>
    <w:p w14:paraId="1B07AF2F" w14:textId="77777777" w:rsidR="00F12E34" w:rsidRPr="00F12E34" w:rsidRDefault="00F12E34" w:rsidP="00F12E34">
      <w:pPr>
        <w:numPr>
          <w:ilvl w:val="0"/>
          <w:numId w:val="2"/>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Nutzungsdaten.</w:t>
      </w:r>
    </w:p>
    <w:p w14:paraId="10D85BD1" w14:textId="77777777" w:rsidR="00F12E34" w:rsidRPr="00F12E34" w:rsidRDefault="00F12E34" w:rsidP="00F12E34">
      <w:pPr>
        <w:numPr>
          <w:ilvl w:val="0"/>
          <w:numId w:val="2"/>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lastRenderedPageBreak/>
        <w:t>Meta-, Kommunikations- und Verfahrensdaten.</w:t>
      </w:r>
    </w:p>
    <w:p w14:paraId="57472E2D" w14:textId="77777777" w:rsidR="00F12E34" w:rsidRPr="00F12E34" w:rsidRDefault="00F12E34" w:rsidP="00F12E34">
      <w:pPr>
        <w:numPr>
          <w:ilvl w:val="0"/>
          <w:numId w:val="2"/>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Protokolldaten.</w:t>
      </w:r>
    </w:p>
    <w:p w14:paraId="60C3589A" w14:textId="77777777" w:rsidR="00F12E34" w:rsidRPr="00F12E34" w:rsidRDefault="00F12E34" w:rsidP="00F12E34">
      <w:pPr>
        <w:shd w:val="clear" w:color="auto" w:fill="F9F9F9"/>
        <w:spacing w:after="525" w:line="240" w:lineRule="auto"/>
        <w:outlineLvl w:val="2"/>
        <w:rPr>
          <w:rFonts w:ascii="Arial" w:eastAsia="Times New Roman" w:hAnsi="Arial" w:cs="Times New Roman"/>
          <w:b/>
          <w:bCs/>
          <w:color w:val="41484D"/>
          <w:sz w:val="24"/>
          <w:szCs w:val="24"/>
          <w:lang w:eastAsia="de-DE"/>
        </w:rPr>
      </w:pPr>
      <w:r w:rsidRPr="00F12E34">
        <w:rPr>
          <w:rFonts w:ascii="Arial" w:eastAsia="Times New Roman" w:hAnsi="Arial" w:cs="Times New Roman"/>
          <w:b/>
          <w:bCs/>
          <w:color w:val="41484D"/>
          <w:sz w:val="24"/>
          <w:szCs w:val="24"/>
          <w:lang w:eastAsia="de-DE"/>
        </w:rPr>
        <w:t>Besondere Kategorien von Daten</w:t>
      </w:r>
    </w:p>
    <w:p w14:paraId="412AE722" w14:textId="77777777" w:rsidR="00F12E34" w:rsidRPr="00F12E34" w:rsidRDefault="00F12E34" w:rsidP="00F12E34">
      <w:pPr>
        <w:numPr>
          <w:ilvl w:val="0"/>
          <w:numId w:val="3"/>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Gesundheitsdaten.</w:t>
      </w:r>
    </w:p>
    <w:p w14:paraId="25F1DF5E" w14:textId="77777777" w:rsidR="00F12E34" w:rsidRPr="00F12E34" w:rsidRDefault="00F12E34" w:rsidP="00F12E34">
      <w:pPr>
        <w:shd w:val="clear" w:color="auto" w:fill="F9F9F9"/>
        <w:spacing w:after="525" w:line="240" w:lineRule="auto"/>
        <w:outlineLvl w:val="2"/>
        <w:rPr>
          <w:rFonts w:ascii="Arial" w:eastAsia="Times New Roman" w:hAnsi="Arial" w:cs="Times New Roman"/>
          <w:b/>
          <w:bCs/>
          <w:color w:val="41484D"/>
          <w:sz w:val="24"/>
          <w:szCs w:val="24"/>
          <w:lang w:eastAsia="de-DE"/>
        </w:rPr>
      </w:pPr>
      <w:r w:rsidRPr="00F12E34">
        <w:rPr>
          <w:rFonts w:ascii="Arial" w:eastAsia="Times New Roman" w:hAnsi="Arial" w:cs="Times New Roman"/>
          <w:b/>
          <w:bCs/>
          <w:color w:val="41484D"/>
          <w:sz w:val="24"/>
          <w:szCs w:val="24"/>
          <w:lang w:eastAsia="de-DE"/>
        </w:rPr>
        <w:t>Kategorien betroffener Personen</w:t>
      </w:r>
    </w:p>
    <w:p w14:paraId="4B12CEB9" w14:textId="77777777" w:rsidR="00F12E34" w:rsidRPr="00F12E34" w:rsidRDefault="00F12E34" w:rsidP="00F12E34">
      <w:pPr>
        <w:numPr>
          <w:ilvl w:val="0"/>
          <w:numId w:val="4"/>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Leistungsempfänger und Auftraggeber.</w:t>
      </w:r>
    </w:p>
    <w:p w14:paraId="2B91642D" w14:textId="77777777" w:rsidR="00F12E34" w:rsidRPr="00F12E34" w:rsidRDefault="00F12E34" w:rsidP="00F12E34">
      <w:pPr>
        <w:numPr>
          <w:ilvl w:val="0"/>
          <w:numId w:val="4"/>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Interessenten.</w:t>
      </w:r>
    </w:p>
    <w:p w14:paraId="03BCEB71" w14:textId="77777777" w:rsidR="00F12E34" w:rsidRPr="00F12E34" w:rsidRDefault="00F12E34" w:rsidP="00F12E34">
      <w:pPr>
        <w:numPr>
          <w:ilvl w:val="0"/>
          <w:numId w:val="4"/>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Kommunikationspartner.</w:t>
      </w:r>
    </w:p>
    <w:p w14:paraId="01A10068" w14:textId="77777777" w:rsidR="00F12E34" w:rsidRPr="00F12E34" w:rsidRDefault="00F12E34" w:rsidP="00F12E34">
      <w:pPr>
        <w:numPr>
          <w:ilvl w:val="0"/>
          <w:numId w:val="4"/>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Nutzer.</w:t>
      </w:r>
    </w:p>
    <w:p w14:paraId="18994BA8" w14:textId="77777777" w:rsidR="00F12E34" w:rsidRPr="00F12E34" w:rsidRDefault="00F12E34" w:rsidP="00F12E34">
      <w:pPr>
        <w:numPr>
          <w:ilvl w:val="0"/>
          <w:numId w:val="4"/>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Geschäfts- und Vertragspartner.</w:t>
      </w:r>
    </w:p>
    <w:p w14:paraId="4BF83683" w14:textId="77777777" w:rsidR="00F12E34" w:rsidRPr="00F12E34" w:rsidRDefault="00F12E34" w:rsidP="00F12E34">
      <w:pPr>
        <w:numPr>
          <w:ilvl w:val="0"/>
          <w:numId w:val="4"/>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Bildungs- und Kursteilnehmer.</w:t>
      </w:r>
    </w:p>
    <w:p w14:paraId="0C5013B3" w14:textId="77777777" w:rsidR="00F12E34" w:rsidRPr="00F12E34" w:rsidRDefault="00F12E34" w:rsidP="00F12E34">
      <w:pPr>
        <w:numPr>
          <w:ilvl w:val="0"/>
          <w:numId w:val="4"/>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Teilnehmer.</w:t>
      </w:r>
    </w:p>
    <w:p w14:paraId="77107C90" w14:textId="77777777" w:rsidR="00F12E34" w:rsidRPr="00F12E34" w:rsidRDefault="00F12E34" w:rsidP="00F12E34">
      <w:pPr>
        <w:shd w:val="clear" w:color="auto" w:fill="F9F9F9"/>
        <w:spacing w:after="525" w:line="240" w:lineRule="auto"/>
        <w:outlineLvl w:val="2"/>
        <w:rPr>
          <w:rFonts w:ascii="Arial" w:eastAsia="Times New Roman" w:hAnsi="Arial" w:cs="Times New Roman"/>
          <w:b/>
          <w:bCs/>
          <w:color w:val="41484D"/>
          <w:sz w:val="24"/>
          <w:szCs w:val="24"/>
          <w:lang w:eastAsia="de-DE"/>
        </w:rPr>
      </w:pPr>
      <w:r w:rsidRPr="00F12E34">
        <w:rPr>
          <w:rFonts w:ascii="Arial" w:eastAsia="Times New Roman" w:hAnsi="Arial" w:cs="Times New Roman"/>
          <w:b/>
          <w:bCs/>
          <w:color w:val="41484D"/>
          <w:sz w:val="24"/>
          <w:szCs w:val="24"/>
          <w:lang w:eastAsia="de-DE"/>
        </w:rPr>
        <w:t>Zwecke der Verarbeitung</w:t>
      </w:r>
    </w:p>
    <w:p w14:paraId="4E87858A" w14:textId="77777777" w:rsidR="00F12E34" w:rsidRPr="00F12E34" w:rsidRDefault="00F12E34" w:rsidP="00F12E34">
      <w:pPr>
        <w:numPr>
          <w:ilvl w:val="0"/>
          <w:numId w:val="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Erbringung vertraglicher Leistungen und Erfüllung vertraglicher Pflichten.</w:t>
      </w:r>
    </w:p>
    <w:p w14:paraId="401AE842" w14:textId="77777777" w:rsidR="00F12E34" w:rsidRPr="00F12E34" w:rsidRDefault="00F12E34" w:rsidP="00F12E34">
      <w:pPr>
        <w:numPr>
          <w:ilvl w:val="0"/>
          <w:numId w:val="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Kommunikation.</w:t>
      </w:r>
    </w:p>
    <w:p w14:paraId="634CFFBF" w14:textId="77777777" w:rsidR="00F12E34" w:rsidRPr="00F12E34" w:rsidRDefault="00F12E34" w:rsidP="00F12E34">
      <w:pPr>
        <w:numPr>
          <w:ilvl w:val="0"/>
          <w:numId w:val="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Sicherheitsmaßnahmen.</w:t>
      </w:r>
    </w:p>
    <w:p w14:paraId="1BFC1F13" w14:textId="77777777" w:rsidR="00F12E34" w:rsidRPr="00F12E34" w:rsidRDefault="00F12E34" w:rsidP="00F12E34">
      <w:pPr>
        <w:numPr>
          <w:ilvl w:val="0"/>
          <w:numId w:val="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Direktmarketing.</w:t>
      </w:r>
    </w:p>
    <w:p w14:paraId="3240E9D4" w14:textId="77777777" w:rsidR="00F12E34" w:rsidRPr="00F12E34" w:rsidRDefault="00F12E34" w:rsidP="00F12E34">
      <w:pPr>
        <w:numPr>
          <w:ilvl w:val="0"/>
          <w:numId w:val="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Reichweitenmessung.</w:t>
      </w:r>
    </w:p>
    <w:p w14:paraId="7F574041" w14:textId="77777777" w:rsidR="00F12E34" w:rsidRPr="00F12E34" w:rsidRDefault="00F12E34" w:rsidP="00F12E34">
      <w:pPr>
        <w:numPr>
          <w:ilvl w:val="0"/>
          <w:numId w:val="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Tracking.</w:t>
      </w:r>
    </w:p>
    <w:p w14:paraId="51490070" w14:textId="77777777" w:rsidR="00F12E34" w:rsidRPr="00F12E34" w:rsidRDefault="00F12E34" w:rsidP="00F12E34">
      <w:pPr>
        <w:numPr>
          <w:ilvl w:val="0"/>
          <w:numId w:val="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Büro- und Organisationsverfahren.</w:t>
      </w:r>
    </w:p>
    <w:p w14:paraId="78A2A838" w14:textId="77777777" w:rsidR="00F12E34" w:rsidRPr="00F12E34" w:rsidRDefault="00F12E34" w:rsidP="00F12E34">
      <w:pPr>
        <w:numPr>
          <w:ilvl w:val="0"/>
          <w:numId w:val="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Zielgruppenbildung.</w:t>
      </w:r>
    </w:p>
    <w:p w14:paraId="131C5CE4" w14:textId="77777777" w:rsidR="00F12E34" w:rsidRPr="00F12E34" w:rsidRDefault="00F12E34" w:rsidP="00F12E34">
      <w:pPr>
        <w:numPr>
          <w:ilvl w:val="0"/>
          <w:numId w:val="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Organisations- und Verwaltungsverfahren.</w:t>
      </w:r>
    </w:p>
    <w:p w14:paraId="422443B6" w14:textId="77777777" w:rsidR="00F12E34" w:rsidRPr="00F12E34" w:rsidRDefault="00F12E34" w:rsidP="00F12E34">
      <w:pPr>
        <w:numPr>
          <w:ilvl w:val="0"/>
          <w:numId w:val="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Feedback.</w:t>
      </w:r>
    </w:p>
    <w:p w14:paraId="04466F64" w14:textId="77777777" w:rsidR="00F12E34" w:rsidRPr="00F12E34" w:rsidRDefault="00F12E34" w:rsidP="00F12E34">
      <w:pPr>
        <w:numPr>
          <w:ilvl w:val="0"/>
          <w:numId w:val="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Umfragen und Fragebögen.</w:t>
      </w:r>
    </w:p>
    <w:p w14:paraId="1D2C13BD" w14:textId="77777777" w:rsidR="00F12E34" w:rsidRPr="00F12E34" w:rsidRDefault="00F12E34" w:rsidP="00F12E34">
      <w:pPr>
        <w:numPr>
          <w:ilvl w:val="0"/>
          <w:numId w:val="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Marketing.</w:t>
      </w:r>
    </w:p>
    <w:p w14:paraId="3EFE0D48" w14:textId="77777777" w:rsidR="00F12E34" w:rsidRPr="00F12E34" w:rsidRDefault="00F12E34" w:rsidP="00F12E34">
      <w:pPr>
        <w:numPr>
          <w:ilvl w:val="0"/>
          <w:numId w:val="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Profile mit nutzerbezogenen Informationen.</w:t>
      </w:r>
    </w:p>
    <w:p w14:paraId="335051E8" w14:textId="77777777" w:rsidR="00F12E34" w:rsidRPr="00F12E34" w:rsidRDefault="00F12E34" w:rsidP="00F12E34">
      <w:pPr>
        <w:numPr>
          <w:ilvl w:val="0"/>
          <w:numId w:val="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Bereitstellung unseres Onlineangebotes und Nutzerfreundlichkeit.</w:t>
      </w:r>
    </w:p>
    <w:p w14:paraId="2B630773" w14:textId="77777777" w:rsidR="00F12E34" w:rsidRPr="00F12E34" w:rsidRDefault="00F12E34" w:rsidP="00F12E34">
      <w:pPr>
        <w:numPr>
          <w:ilvl w:val="0"/>
          <w:numId w:val="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lastRenderedPageBreak/>
        <w:t>Informationstechnische Infrastruktur.</w:t>
      </w:r>
    </w:p>
    <w:p w14:paraId="11219C46" w14:textId="77777777" w:rsidR="00F12E34" w:rsidRPr="00F12E34" w:rsidRDefault="00F12E34" w:rsidP="00F12E34">
      <w:pPr>
        <w:numPr>
          <w:ilvl w:val="0"/>
          <w:numId w:val="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Öffentlichkeitsarbeit.</w:t>
      </w:r>
    </w:p>
    <w:p w14:paraId="5174E692" w14:textId="77777777" w:rsidR="00F12E34" w:rsidRPr="00F12E34" w:rsidRDefault="00F12E34" w:rsidP="00F12E34">
      <w:pPr>
        <w:numPr>
          <w:ilvl w:val="0"/>
          <w:numId w:val="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Absatzförderung.</w:t>
      </w:r>
    </w:p>
    <w:p w14:paraId="0CBE5146" w14:textId="77777777" w:rsidR="00F12E34" w:rsidRPr="00F12E34" w:rsidRDefault="00F12E34" w:rsidP="00F12E34">
      <w:pPr>
        <w:numPr>
          <w:ilvl w:val="0"/>
          <w:numId w:val="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Geschäftsprozesse und betriebswirtschaftliche Verfahren.</w:t>
      </w:r>
    </w:p>
    <w:p w14:paraId="7C40A2EC"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t>Maßgebliche Rechtsgrundlagen</w:t>
      </w:r>
    </w:p>
    <w:p w14:paraId="56B7364A"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t>Maßgebliche Rechtsgrundlagen nach der DSGVO: </w:t>
      </w:r>
      <w:r w:rsidRPr="00F12E34">
        <w:rPr>
          <w:rFonts w:ascii="Arial" w:eastAsia="Times New Roman" w:hAnsi="Arial" w:cs="Times New Roman"/>
          <w:color w:val="404040"/>
          <w:sz w:val="24"/>
          <w:szCs w:val="24"/>
          <w:lang w:eastAsia="de-DE"/>
        </w:rPr>
        <w:t>Im Folgenden erhalten Sie eine Übersicht der Rechtsgrundlagen der DSGVO, auf deren Basis wir personenbezogene Daten verarbeiten. Bitte nehmen Sie zur Kenntnis, dass neben den Regelungen der DSGVO nationale Datenschutzvorgaben in Ihrem bzw. unserem Wohn- oder Sitzland gelten können. Sollten ferner im Einzelfall speziellere Rechtsgrundlagen maßgeblich sein, teilen wir Ihnen diese in der Datenschutzerklärung mit.</w:t>
      </w:r>
    </w:p>
    <w:p w14:paraId="4DAA86C7" w14:textId="77777777" w:rsidR="00F12E34" w:rsidRPr="00F12E34" w:rsidRDefault="00F12E34" w:rsidP="00F12E34">
      <w:pPr>
        <w:numPr>
          <w:ilvl w:val="0"/>
          <w:numId w:val="6"/>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Einwilligung (Art. 6 Abs. 1 S. 1 lit. a) DSGVO)</w:t>
      </w:r>
      <w:r w:rsidRPr="00F12E34">
        <w:rPr>
          <w:rFonts w:ascii="Arial" w:eastAsia="Times New Roman" w:hAnsi="Arial" w:cs="Times New Roman"/>
          <w:color w:val="222222"/>
          <w:sz w:val="24"/>
          <w:szCs w:val="24"/>
          <w:lang w:eastAsia="de-DE"/>
        </w:rPr>
        <w:t> - Die betroffene Person hat ihre Einwilligung in die Verarbeitung der sie betreffenden personenbezogenen Daten für einen spezifischen Zweck oder mehrere bestimmte Zwecke gegeben.</w:t>
      </w:r>
    </w:p>
    <w:p w14:paraId="22016E97" w14:textId="77777777" w:rsidR="00F12E34" w:rsidRPr="00F12E34" w:rsidRDefault="00F12E34" w:rsidP="00F12E34">
      <w:pPr>
        <w:numPr>
          <w:ilvl w:val="0"/>
          <w:numId w:val="6"/>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Vertragserfüllung und vorvertragliche Anfragen (Art. 6 Abs. 1 S. 1 lit. b) DSGVO)</w:t>
      </w:r>
      <w:r w:rsidRPr="00F12E34">
        <w:rPr>
          <w:rFonts w:ascii="Arial" w:eastAsia="Times New Roman" w:hAnsi="Arial" w:cs="Times New Roman"/>
          <w:color w:val="222222"/>
          <w:sz w:val="24"/>
          <w:szCs w:val="24"/>
          <w:lang w:eastAsia="de-DE"/>
        </w:rPr>
        <w:t> - Die Verarbeitung ist für die Erfüllung eines Vertrags, dessen Vertragspartei die betroffene Person ist, oder zur Durchführung vorvertraglicher Maßnahmen erforderlich, die auf Anfrage der betroffenen Person erfolgen.</w:t>
      </w:r>
    </w:p>
    <w:p w14:paraId="2BFC58B8" w14:textId="77777777" w:rsidR="00F12E34" w:rsidRPr="00F12E34" w:rsidRDefault="00F12E34" w:rsidP="00F12E34">
      <w:pPr>
        <w:numPr>
          <w:ilvl w:val="0"/>
          <w:numId w:val="6"/>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Rechtliche Verpflichtung (Art. 6 Abs. 1 S. 1 lit. c) DSGVO)</w:t>
      </w:r>
      <w:r w:rsidRPr="00F12E34">
        <w:rPr>
          <w:rFonts w:ascii="Arial" w:eastAsia="Times New Roman" w:hAnsi="Arial" w:cs="Times New Roman"/>
          <w:color w:val="222222"/>
          <w:sz w:val="24"/>
          <w:szCs w:val="24"/>
          <w:lang w:eastAsia="de-DE"/>
        </w:rPr>
        <w:t> - Die Verarbeitung ist zur Erfüllung einer rechtlichen Verpflichtung erforderlich, der der Verantwortliche unterliegt.</w:t>
      </w:r>
    </w:p>
    <w:p w14:paraId="0AE457B9" w14:textId="77777777" w:rsidR="00F12E34" w:rsidRPr="00F12E34" w:rsidRDefault="00F12E34" w:rsidP="00F12E34">
      <w:pPr>
        <w:numPr>
          <w:ilvl w:val="0"/>
          <w:numId w:val="6"/>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Berechtigte Interessen (Art. 6 Abs. 1 S. 1 lit. f) DSGVO)</w:t>
      </w:r>
      <w:r w:rsidRPr="00F12E34">
        <w:rPr>
          <w:rFonts w:ascii="Arial" w:eastAsia="Times New Roman" w:hAnsi="Arial" w:cs="Times New Roman"/>
          <w:color w:val="222222"/>
          <w:sz w:val="24"/>
          <w:szCs w:val="24"/>
          <w:lang w:eastAsia="de-DE"/>
        </w:rPr>
        <w:t> - die Verarbeitung ist zur Wahrung der berechtigten Interessen des Verantwortlichen oder eines Dritten notwendig, vorausgesetzt, dass die Interessen, Grundrechte und Grundfreiheiten der betroffenen Person, die den Schutz personenbezogener Daten verlangen, nicht überwiegen.</w:t>
      </w:r>
    </w:p>
    <w:p w14:paraId="7506159E"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t>Nationale Datenschutzregelungen in Deutschland: </w:t>
      </w:r>
      <w:r w:rsidRPr="00F12E34">
        <w:rPr>
          <w:rFonts w:ascii="Arial" w:eastAsia="Times New Roman" w:hAnsi="Arial" w:cs="Times New Roman"/>
          <w:color w:val="404040"/>
          <w:sz w:val="24"/>
          <w:szCs w:val="24"/>
          <w:lang w:eastAsia="de-DE"/>
        </w:rPr>
        <w:t>Zusätzlich zu den Datenschutzregelungen der DSGVO gelten nationale Regelungen zum Datenschutz in Deutschland. Hierzu gehört insbesondere das Gesetz zum Schutz vor Missbrauch personenbezogener Daten bei der Datenverarbeitung (Bundesdatenschutzgesetz – BDSG). Das BDSG enthält insbesondere Spezialregelungen zum Recht auf Auskunft, zum Recht auf Löschung, zum Widerspruchsrecht, zur Verarbeitung besonderer Kategorien personenbezogener Daten, zur Verarbeitung für andere Zwecke und zur Übermittlung sowie automatisierten Entscheidungsfindung im Einzelfall einschließlich Profiling. Ferner können Landesdatenschutzgesetze der einzelnen Bundesländer zur Anwendung gelangen.</w:t>
      </w:r>
    </w:p>
    <w:p w14:paraId="05783E32"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lastRenderedPageBreak/>
        <w:t>Maßgebliche Rechtsgrundlagen nach dem Schweizer Datenschutzgesetz: </w:t>
      </w:r>
      <w:r w:rsidRPr="00F12E34">
        <w:rPr>
          <w:rFonts w:ascii="Arial" w:eastAsia="Times New Roman" w:hAnsi="Arial" w:cs="Times New Roman"/>
          <w:color w:val="404040"/>
          <w:sz w:val="24"/>
          <w:szCs w:val="24"/>
          <w:lang w:eastAsia="de-DE"/>
        </w:rPr>
        <w:t>Wenn Sie sich in der Schweiz befinden, bearbeiten wir Ihre Daten auf Grundlage des Bundesgesetzes über den Datenschutz (kurz „Schweizer DSG"). Anders als beispielsweise die DSGVO sieht das Schweizer DSG grundsätzlich nicht vor, dass eine Rechtsgrundlage für die Bearbeitung der Personendaten genannt werden muss und die Bearbeitung von Personendaten nach Treu und Glauben durchgeführt wird, rechtmäßig und verhältnismäßig ist (Art. 6 Abs. 1 und 2 des Schweizer DSG). Zudem werden Personendaten von uns nur zu einem bestimmten, für die betroffene Person erkennbaren Zweck beschafft und nur so bearbeitet, wie es mit diesem Zweck vereinbar ist (Art. 6 Abs. 3 des Schweizer DSG).</w:t>
      </w:r>
    </w:p>
    <w:p w14:paraId="70F6B7F0"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t>Hinweis auf Geltung DSGVO und Schweizer DSG: </w:t>
      </w:r>
      <w:r w:rsidRPr="00F12E34">
        <w:rPr>
          <w:rFonts w:ascii="Arial" w:eastAsia="Times New Roman" w:hAnsi="Arial" w:cs="Times New Roman"/>
          <w:color w:val="404040"/>
          <w:sz w:val="24"/>
          <w:szCs w:val="24"/>
          <w:lang w:eastAsia="de-DE"/>
        </w:rPr>
        <w:t>Diese Datenschutzhinweise dienen sowohl der Informationserteilung nach dem Schweizer DSG als auch nach der Datenschutzgrundverordnung (DSGVO). Aus diesem Grund bitten wir Sie zu beachten, dass aufgrund der breiteren räumlichen Anwendung und Verständlichkeit die Begriffe der DSGVO verwendet werden. Insbesondere statt der im Schweizer DSG verwendeten Begriffe „Bearbeitung" von „Personendaten", "überwiegendes Interesse" und "besonders schützenswerte Personendaten" werden die in der DSGVO verwendeten Begriffe „Verarbeitung" von „personenbezogenen Daten" sowie "berechtigtes Interesse" und "besondere Kategorien von Daten" verwendet. Die gesetzliche Bedeutung der Begriffe wird jedoch im Rahmen der Geltung des Schweizer DSG weiterhin nach dem Schweizer DSG bestimmt.</w:t>
      </w:r>
    </w:p>
    <w:p w14:paraId="43FB5FBC"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t>Sicherheitsmaßnahmen</w:t>
      </w:r>
    </w:p>
    <w:p w14:paraId="1D94785B"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Wir treffen nach Maßgabe der gesetzlichen Vorgaben unter Berücksichtigung des Stands der Technik, der Implementierungskosten und der Art, des Umfangs, der Umstände und der Zwecke der Verarbeitung sowie der unterschiedlichen Eintrittswahrscheinlichkeiten und des Ausmaßes der Bedrohung der Rechte und Freiheiten natürlicher Personen geeignete technische und organisatorische Maßnahmen, um ein dem Risiko angemessenes Schutzniveau zu gewährleisten.</w:t>
      </w:r>
    </w:p>
    <w:p w14:paraId="63D9F25B"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Zu den Maßnahmen gehören insbesondere die Sicherung der Vertraulichkeit, Integrität und Verfügbarkeit von Daten durch Kontrolle des physischen und elektronischen Zugangs zu den Daten als auch des sie betreffenden Zugriffs, der Eingabe, der Weitergabe, der Sicherung der Verfügbarkeit und ihrer Trennung. Des Weiteren haben wir Verfahren eingerichtet, die eine Wahrnehmung von Betroffenenrechten, die Löschung von Daten und Reaktionen auf die Gefährdung der Daten gewährleisten. Ferner berücksichtigen wir den Schutz personenbezogener Daten bereits bei der Entwicklung bzw. Auswahl von Hardware, Software sowie Verfahren entsprechend dem Prinzip des Datenschutzes, durch Technikgestaltung und durch datenschutzfreundliche Voreinstellungen.</w:t>
      </w:r>
    </w:p>
    <w:p w14:paraId="3B3368D9"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t>Allgemeine Informationen zur Datenspeicherung und Löschung</w:t>
      </w:r>
    </w:p>
    <w:p w14:paraId="3E4A13DD"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 xml:space="preserve">Wir löschen personenbezogene Daten, die wir verarbeiten, gemäß den gesetzlichen Bestimmungen, sobald die zugrundeliegenden Einwilligungen widerrufen werden </w:t>
      </w:r>
      <w:r w:rsidRPr="00F12E34">
        <w:rPr>
          <w:rFonts w:ascii="Arial" w:eastAsia="Times New Roman" w:hAnsi="Arial" w:cs="Times New Roman"/>
          <w:color w:val="404040"/>
          <w:sz w:val="24"/>
          <w:szCs w:val="24"/>
          <w:lang w:eastAsia="de-DE"/>
        </w:rPr>
        <w:lastRenderedPageBreak/>
        <w:t>oder keine weiteren rechtlichen Grundlagen für die Verarbeitung bestehen. Dies betrifft Fälle, in denen der ursprüngliche Verarbeitungszweck entfällt oder die Daten nicht mehr benötigt werden. Ausnahmen von dieser Regelung bestehen, wenn gesetzliche Pflichten oder besondere Interessen eine längere Aufbewahrung oder Archivierung der Daten erfordern.</w:t>
      </w:r>
    </w:p>
    <w:p w14:paraId="3AE8E69E"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Insbesondere müssen Daten, die aus handels- oder steuerrechtlichen Gründen aufbewahrt werden müssen oder deren Speicherung notwendig ist zur Rechtsverfolgung oder zum Schutz der Rechte anderer natürlicher oder juristischer Personen, entsprechend archiviert werden.</w:t>
      </w:r>
    </w:p>
    <w:p w14:paraId="13E4135E"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Unsere Datenschutzhinweise enthalten zusätzliche Informationen zur Aufbewahrung und Löschung von Daten, die speziell für bestimmte Verarbeitungsprozesse gelten.</w:t>
      </w:r>
    </w:p>
    <w:p w14:paraId="2FC7BA11"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Bei mehreren Angaben zur Aufbewahrungsdauer oder Löschungsfristen eines Datums, ist stets die längste Frist maßgeblich.</w:t>
      </w:r>
    </w:p>
    <w:p w14:paraId="1C39EB81"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Beginnt eine Frist nicht ausdrücklich zu einem bestimmten Datum und beträgt sie mindestens ein Jahr, so startet sie automatisch am Ende des Kalenderjahres, in dem das fristauslösende Ereignis eingetreten ist. Im Fall laufender Vertragsverhältnisse, in deren Rahmen Daten gespeichert werden, ist das fristauslösende Ereignis der Zeitpunkt des Wirksamwerdens der Kündigung oder sonstige Beendigung des Rechtsverhältnisses.</w:t>
      </w:r>
    </w:p>
    <w:p w14:paraId="750C78B8"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Daten, die nicht mehr für den ursprünglich vorgesehenen Zweck, sondern aufgrund gesetzlicher Vorgaben oder anderer Gründe aufbewahrt werden, verarbeiten wir ausschließlich zu den Gründen, die ihre Aufbewahrung rechtfertigen.</w:t>
      </w:r>
    </w:p>
    <w:p w14:paraId="7A802845"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t>Weitere Hinweise zu Verarbeitungsprozessen, Verfahren und Diensten:</w:t>
      </w:r>
    </w:p>
    <w:p w14:paraId="2195E1F8" w14:textId="77777777" w:rsidR="00F12E34" w:rsidRPr="00F12E34" w:rsidRDefault="00F12E34" w:rsidP="00F12E34">
      <w:pPr>
        <w:numPr>
          <w:ilvl w:val="0"/>
          <w:numId w:val="7"/>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Aufbewahrung und Löschung von Daten: </w:t>
      </w:r>
      <w:r w:rsidRPr="00F12E34">
        <w:rPr>
          <w:rFonts w:ascii="Arial" w:eastAsia="Times New Roman" w:hAnsi="Arial" w:cs="Times New Roman"/>
          <w:color w:val="222222"/>
          <w:sz w:val="24"/>
          <w:szCs w:val="24"/>
          <w:lang w:eastAsia="de-DE"/>
        </w:rPr>
        <w:t>Die folgenden allgemeinen Fristen gelten für die Aufbewahrung und Archivierung nach deutschem Recht:</w:t>
      </w:r>
    </w:p>
    <w:p w14:paraId="0E0AA729" w14:textId="77777777" w:rsidR="00F12E34" w:rsidRPr="00F12E34" w:rsidRDefault="00F12E34" w:rsidP="00F12E34">
      <w:pPr>
        <w:numPr>
          <w:ilvl w:val="1"/>
          <w:numId w:val="7"/>
        </w:numPr>
        <w:shd w:val="clear" w:color="auto" w:fill="F9F9F9"/>
        <w:spacing w:before="240" w:after="0" w:line="240" w:lineRule="auto"/>
        <w:ind w:left="1920" w:right="48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10 Jahre - Aufbewahrungsfrist für Bücher und Aufzeichnungen, Jahresabschlüsse, Inventare, Lageberichte, Eröffnungsbilanz sowie die zu ihrem Verständnis erforderlichen Arbeitsanweisungen und sonstigen Organisationsunterlagen (§ 147 Abs. 1 Nr. 1 i.V.m. Abs. 3 AO, § 14b Abs. 1 UStG, § 257 Abs. 1 Nr. 1 i.V.m. Abs. 4 HGB).</w:t>
      </w:r>
    </w:p>
    <w:p w14:paraId="49BB8EFC" w14:textId="77777777" w:rsidR="00F12E34" w:rsidRPr="00F12E34" w:rsidRDefault="00F12E34" w:rsidP="00F12E34">
      <w:pPr>
        <w:numPr>
          <w:ilvl w:val="1"/>
          <w:numId w:val="7"/>
        </w:numPr>
        <w:shd w:val="clear" w:color="auto" w:fill="F9F9F9"/>
        <w:spacing w:before="240" w:after="0" w:line="240" w:lineRule="auto"/>
        <w:ind w:left="1920" w:right="48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8 Jahre - Buchungsbelege, wie z. B. Rechnungen und Kostenbelege (§ 147 Abs. 1 Nr. 4 und 4a i.V.m. Abs. 3 Satz 1 AO sowie § 257 Abs. 1 Nr. 4 i.V.m. Abs. 4 HGB).</w:t>
      </w:r>
    </w:p>
    <w:p w14:paraId="3B693123" w14:textId="77777777" w:rsidR="00F12E34" w:rsidRPr="00F12E34" w:rsidRDefault="00F12E34" w:rsidP="00F12E34">
      <w:pPr>
        <w:numPr>
          <w:ilvl w:val="1"/>
          <w:numId w:val="7"/>
        </w:numPr>
        <w:shd w:val="clear" w:color="auto" w:fill="F9F9F9"/>
        <w:spacing w:before="240" w:after="0" w:line="240" w:lineRule="auto"/>
        <w:ind w:left="1920" w:right="48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 xml:space="preserve">6 Jahre - Übrige Geschäftsunterlagen: empfangene Handels- oder Geschäftsbriefe, Wiedergaben der abgesandten Handels- oder Geschäftsbriefe, sonstige Unterlagen, soweit sie für die Besteuerung von Bedeutung sind, z. B. Stundenlohnzettel, Betriebsabrechnungsbögen, Kalkulationsunterlagen, Preisauszeichnungen, aber auch Lohnabrechnungsunterlagen, soweit sie nicht bereits Buchungsbelege sind und Kassenstreifen (§ 147 Abs. 1 Nr. 2, </w:t>
      </w:r>
      <w:r w:rsidRPr="00F12E34">
        <w:rPr>
          <w:rFonts w:ascii="Arial" w:eastAsia="Times New Roman" w:hAnsi="Arial" w:cs="Times New Roman"/>
          <w:color w:val="222222"/>
          <w:sz w:val="24"/>
          <w:szCs w:val="24"/>
          <w:lang w:eastAsia="de-DE"/>
        </w:rPr>
        <w:lastRenderedPageBreak/>
        <w:t>3, 5 i.V.m. Abs. 3 AO, § 257 Abs. 1 Nr. 2 u. 3 i.V.m. Abs. 4 HGB).</w:t>
      </w:r>
    </w:p>
    <w:p w14:paraId="4D8EF284" w14:textId="77777777" w:rsidR="00F12E34" w:rsidRPr="00F12E34" w:rsidRDefault="00F12E34" w:rsidP="00F12E34">
      <w:pPr>
        <w:numPr>
          <w:ilvl w:val="1"/>
          <w:numId w:val="7"/>
        </w:numPr>
        <w:shd w:val="clear" w:color="auto" w:fill="F9F9F9"/>
        <w:spacing w:before="240" w:after="0" w:line="240" w:lineRule="auto"/>
        <w:ind w:left="1920" w:right="48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3 Jahre - Daten, die erforderlich sind, um potenzielle Gewährleistungs- und Schadensersatzansprüche oder ähnliche vertragliche Ansprüche und Rechte zu berücksichtigen sowie damit verbundene Anfragen zu bearbeiten, basierend auf früheren Geschäftserfahrungen und üblichen Branchenpraktiken, werden für die Dauer der regulären gesetzlichen Verjährungsfrist von drei Jahren gespeichert (§§ 195, 199 BGB).</w:t>
      </w:r>
    </w:p>
    <w:p w14:paraId="7FFA93E1" w14:textId="77777777" w:rsidR="00F12E34" w:rsidRPr="00F12E34" w:rsidRDefault="00F12E34" w:rsidP="00F12E34">
      <w:pPr>
        <w:numPr>
          <w:ilvl w:val="0"/>
          <w:numId w:val="7"/>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Aufbewahrung und Löschung von Daten: </w:t>
      </w:r>
      <w:r w:rsidRPr="00F12E34">
        <w:rPr>
          <w:rFonts w:ascii="Arial" w:eastAsia="Times New Roman" w:hAnsi="Arial" w:cs="Times New Roman"/>
          <w:color w:val="222222"/>
          <w:sz w:val="24"/>
          <w:szCs w:val="24"/>
          <w:lang w:eastAsia="de-DE"/>
        </w:rPr>
        <w:t>Die folgenden allgemeinen Fristen gelten für die Aufbewahrung und Archivierung nach dem Schweizer Recht:</w:t>
      </w:r>
    </w:p>
    <w:p w14:paraId="4B082E73" w14:textId="77777777" w:rsidR="00F12E34" w:rsidRPr="00F12E34" w:rsidRDefault="00F12E34" w:rsidP="00F12E34">
      <w:pPr>
        <w:numPr>
          <w:ilvl w:val="1"/>
          <w:numId w:val="7"/>
        </w:numPr>
        <w:shd w:val="clear" w:color="auto" w:fill="F9F9F9"/>
        <w:spacing w:before="240" w:after="0" w:line="240" w:lineRule="auto"/>
        <w:ind w:left="1920" w:right="48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10 Jahre - Aufbewahrungsfrist für Bücher und Aufzeichnungen, Jahresabschlüsse, Inventare, Lageberichte, Eröffnungsbilanzen, Buchungsbelege und Rechnungen sowie alle erforderlichen Arbeitsanweisungen und sonstigen Organisationsunterlagen (Art. 958f des Schweizerischen Obligationenrechts (OR)).</w:t>
      </w:r>
    </w:p>
    <w:p w14:paraId="13EADA9B" w14:textId="77777777" w:rsidR="00F12E34" w:rsidRPr="00F12E34" w:rsidRDefault="00F12E34" w:rsidP="00F12E34">
      <w:pPr>
        <w:numPr>
          <w:ilvl w:val="1"/>
          <w:numId w:val="7"/>
        </w:numPr>
        <w:shd w:val="clear" w:color="auto" w:fill="F9F9F9"/>
        <w:spacing w:before="240" w:after="0" w:line="240" w:lineRule="auto"/>
        <w:ind w:left="1920" w:right="480"/>
        <w:rPr>
          <w:rFonts w:ascii="Arial" w:eastAsia="Times New Roman" w:hAnsi="Arial" w:cs="Times New Roman"/>
          <w:color w:val="222222"/>
          <w:sz w:val="24"/>
          <w:szCs w:val="24"/>
          <w:lang w:eastAsia="de-DE"/>
        </w:rPr>
      </w:pPr>
      <w:r w:rsidRPr="00F12E34">
        <w:rPr>
          <w:rFonts w:ascii="Arial" w:eastAsia="Times New Roman" w:hAnsi="Arial" w:cs="Times New Roman"/>
          <w:color w:val="222222"/>
          <w:sz w:val="24"/>
          <w:szCs w:val="24"/>
          <w:lang w:eastAsia="de-DE"/>
        </w:rPr>
        <w:t>10 Jahre - Daten, die zur Berücksichtigung potenzieller Schadenersatzansprüche oder ähnlicher vertraglicher Ansprüche und Rechte notwendig sind, sowie für die Bearbeitung damit verbundener Anfragen, basierend auf früheren Geschäftserfahrungen und den üblichen Branchenpraktiken, werden für den Zeitraum der gesetzlichen Verjährungsfrist von zehn Jahren gespeichert, es sei denn, eine kürzere Frist von fünf Jahren ist maßgeblich, die in bestimmten Fällen einschlägig ist (Art. 127, 130 OR). Mit Ablauf von fünf Jahren verjähren die Forderungen für Miet-, Pacht- und Kapitalzinse sowie andere periodische Leistungen, aus Lieferung von Lebensmitteln, für Beköstigung und für Wirtsschulden, sowie aus Handwerksarbeit, Kleinverkauf von Waren, ärztlicher Besorgung, Berufsarbeiten von Anwälten, Rechtsagenten, Prokuratoren und Notaren und aus dem Arbeitsverhältnis von Arbeitnehmern (Art. 128 OR).</w:t>
      </w:r>
    </w:p>
    <w:p w14:paraId="33D12435"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t>Geschäftliche Leistungen</w:t>
      </w:r>
    </w:p>
    <w:p w14:paraId="7966CC0F"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Wir verarbeiten Daten unserer Vertrags- und Geschäftspartner, z. B. Kunden und Interessenten (zusammenfassend als „Vertragspartner" bezeichnet), im Rahmen von vertraglichen und vergleichbaren Rechtsverhältnissen sowie damit verbundenen Maßnahmen und im Hinblick auf die Kommunikation mit den Vertragspartnern (oder vorvertraglich), etwa zur Beantwortung von Anfragen.</w:t>
      </w:r>
    </w:p>
    <w:p w14:paraId="77AF4E3C"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 xml:space="preserve">Wir verwenden diese Daten, um unsere vertraglichen Verpflichtungen zu erfüllen. Dazu gehören insbesondere die Pflichten zur Erbringung der vereinbarten </w:t>
      </w:r>
      <w:r w:rsidRPr="00F12E34">
        <w:rPr>
          <w:rFonts w:ascii="Arial" w:eastAsia="Times New Roman" w:hAnsi="Arial" w:cs="Times New Roman"/>
          <w:color w:val="404040"/>
          <w:sz w:val="24"/>
          <w:szCs w:val="24"/>
          <w:lang w:eastAsia="de-DE"/>
        </w:rPr>
        <w:lastRenderedPageBreak/>
        <w:t>Leistungen, etwaige Aktualisierungspflichten und Abhilfe bei Gewährleistungs- und sonstigen Leistungsstörungen. Darüber hinaus verwenden wir die Daten zur Wahrung unserer Rechte und zum Zwecke der mit diesen Pflichten verbundenen Verwaltungsaufgaben sowie der Unternehmensorganisation. Zudem verarbeiten wir die Daten auf Grundlage unserer berechtigten Interessen sowohl an einer ordnungsgemäßen und betriebswirtschaftlichen Geschäftsführung als auch an Sicherheitsmaßnahmen zum Schutz unserer Vertragspartner und unseres Geschäftsbetriebs vor Missbrauch, Gefährdung ihrer Daten, Geheimnisse, Informationen und Rechte (z. B. zur Beteiligung von Telekommunikations-, Transport- und sonstigen Hilfsdiensten sowie Subunternehmern, Banken, Steuer- und Rechtsberatern, Zahlungsdienstleistern oder Finanzbehörden). Im Rahmen des geltenden Rechts geben wir die Daten von Vertragspartnern nur insoweit an Dritte weiter, als dies für die vorgenannten Zwecke oder zur Erfüllung gesetzlicher Pflichten erforderlich ist. Über weitere Formen der Verarbeitung, etwa zu Marketingzwecken, werden die Vertragspartner im Rahmen dieser Datenschutzerklärung informiert.</w:t>
      </w:r>
    </w:p>
    <w:p w14:paraId="1B595E7E"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Welche Daten für die vorgenannten Zwecke erforderlich sind, teilen wir den Vertragspartnern vor oder im Rahmen der Datenerhebung, z. B. in Onlineformularen, durch besondere Kennzeichnung (z. B. Farben) bzw. Symbole (z. B. Sternchen o. Ä.), oder persönlich mit.</w:t>
      </w:r>
    </w:p>
    <w:p w14:paraId="4E8AC3A4"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Wir löschen die Daten nach Ablauf gesetzlicher Gewährleistungs- und vergleichbarer Pflichten, d. h. grundsätzlich nach vier Jahren, es sei denn, dass die Daten in einem Kundenkonto gespeichert werden, z. B., solange sie aus gesetzlichen Gründen der Archivierung aufbewahrt werden müssen (etwa für Steuerzwecke im Regelfall zehn Jahre). Daten, die uns im Rahmen eines Auftrags durch den Vertragspartner offengelegt wurden, löschen wir entsprechend den Vorgaben und grundsätzlich nach Ende des Auftrags.</w:t>
      </w:r>
    </w:p>
    <w:p w14:paraId="3C804970" w14:textId="77777777" w:rsidR="00F12E34" w:rsidRPr="00F12E34" w:rsidRDefault="00F12E34" w:rsidP="00F12E34">
      <w:pPr>
        <w:numPr>
          <w:ilvl w:val="0"/>
          <w:numId w:val="8"/>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Verarbeitete Datenarten:</w:t>
      </w:r>
      <w:r w:rsidRPr="00F12E34">
        <w:rPr>
          <w:rFonts w:ascii="Arial" w:eastAsia="Times New Roman" w:hAnsi="Arial" w:cs="Times New Roman"/>
          <w:color w:val="222222"/>
          <w:sz w:val="24"/>
          <w:szCs w:val="24"/>
          <w:lang w:eastAsia="de-DE"/>
        </w:rPr>
        <w:t> Bestandsdaten (z. B. der vollständige Name, Wohnadresse, Kontaktinformationen, Kundennummer, etc.); Zahlungsdaten (z. B. Bankverbindungen, Rechnungen, Zahlungshistorie); Kontaktdaten (z. B. Post- und E-Mail-Adressen oder Telefonnummern); Vertragsdaten (z. B. Vertragsgegenstand, Laufzeit, Kundenkategorie);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w:t>
      </w:r>
    </w:p>
    <w:p w14:paraId="208E25E1" w14:textId="77777777" w:rsidR="00F12E34" w:rsidRPr="00F12E34" w:rsidRDefault="00F12E34" w:rsidP="00F12E34">
      <w:pPr>
        <w:numPr>
          <w:ilvl w:val="0"/>
          <w:numId w:val="8"/>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Besondere Kategorien personenbezogener Daten:</w:t>
      </w:r>
      <w:r w:rsidRPr="00F12E34">
        <w:rPr>
          <w:rFonts w:ascii="Arial" w:eastAsia="Times New Roman" w:hAnsi="Arial" w:cs="Times New Roman"/>
          <w:color w:val="222222"/>
          <w:sz w:val="24"/>
          <w:szCs w:val="24"/>
          <w:lang w:eastAsia="de-DE"/>
        </w:rPr>
        <w:t> Gesundheitsdaten.</w:t>
      </w:r>
    </w:p>
    <w:p w14:paraId="084FFA90" w14:textId="77777777" w:rsidR="00F12E34" w:rsidRPr="00F12E34" w:rsidRDefault="00F12E34" w:rsidP="00F12E34">
      <w:pPr>
        <w:numPr>
          <w:ilvl w:val="0"/>
          <w:numId w:val="8"/>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Betroffene Personen:</w:t>
      </w:r>
      <w:r w:rsidRPr="00F12E34">
        <w:rPr>
          <w:rFonts w:ascii="Arial" w:eastAsia="Times New Roman" w:hAnsi="Arial" w:cs="Times New Roman"/>
          <w:color w:val="222222"/>
          <w:sz w:val="24"/>
          <w:szCs w:val="24"/>
          <w:lang w:eastAsia="de-DE"/>
        </w:rPr>
        <w:t> Leistungsempfänger und Auftraggeber; Interessenten; Geschäfts- und Vertragspartner. Bildungs- und Kursteilnehmer.</w:t>
      </w:r>
    </w:p>
    <w:p w14:paraId="7F4C2746" w14:textId="77777777" w:rsidR="00F12E34" w:rsidRPr="00F12E34" w:rsidRDefault="00F12E34" w:rsidP="00F12E34">
      <w:pPr>
        <w:numPr>
          <w:ilvl w:val="0"/>
          <w:numId w:val="8"/>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Zwecke der Verarbeitung:</w:t>
      </w:r>
      <w:r w:rsidRPr="00F12E34">
        <w:rPr>
          <w:rFonts w:ascii="Arial" w:eastAsia="Times New Roman" w:hAnsi="Arial" w:cs="Times New Roman"/>
          <w:color w:val="222222"/>
          <w:sz w:val="24"/>
          <w:szCs w:val="24"/>
          <w:lang w:eastAsia="de-DE"/>
        </w:rPr>
        <w:t> Erbringung vertraglicher Leistungen und Erfüllung vertraglicher Pflichten; Sicherheitsmaßnahmen; Kommunikation; Büro- und Organisationsverfahren; Organisations- und Verwaltungsverfahren. Geschäftsprozesse und betriebswirtschaftliche Verfahren.</w:t>
      </w:r>
    </w:p>
    <w:p w14:paraId="278B94C7" w14:textId="77777777" w:rsidR="00F12E34" w:rsidRPr="00F12E34" w:rsidRDefault="00F12E34" w:rsidP="00F12E34">
      <w:pPr>
        <w:numPr>
          <w:ilvl w:val="0"/>
          <w:numId w:val="8"/>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lastRenderedPageBreak/>
        <w:t>Aufbewahrung und Löschung:</w:t>
      </w:r>
      <w:r w:rsidRPr="00F12E34">
        <w:rPr>
          <w:rFonts w:ascii="Arial" w:eastAsia="Times New Roman" w:hAnsi="Arial" w:cs="Times New Roman"/>
          <w:color w:val="222222"/>
          <w:sz w:val="24"/>
          <w:szCs w:val="24"/>
          <w:lang w:eastAsia="de-DE"/>
        </w:rPr>
        <w:t> Löschung entsprechend Angaben im Abschnitt "Allgemeine Informationen zur Datenspeicherung und Löschung".</w:t>
      </w:r>
    </w:p>
    <w:p w14:paraId="30D762F2" w14:textId="77777777" w:rsidR="00F12E34" w:rsidRPr="00F12E34" w:rsidRDefault="00F12E34" w:rsidP="00F12E34">
      <w:pPr>
        <w:numPr>
          <w:ilvl w:val="0"/>
          <w:numId w:val="8"/>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Vertragserfüllung und vorvertragliche Anfragen (Art. 6 Abs. 1 S. 1 lit. b) DSGVO); Rechtliche Verpflichtung (Art. 6 Abs. 1 S. 1 lit. c) DSGVO). Berechtigte Interessen (Art. 6 Abs. 1 S. 1 lit. f) DSGVO).</w:t>
      </w:r>
    </w:p>
    <w:p w14:paraId="51FBB0C9"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t>Weitere Hinweise zu Verarbeitungsprozessen, Verfahren und Diensten:</w:t>
      </w:r>
    </w:p>
    <w:p w14:paraId="3FB9E4D0" w14:textId="77777777" w:rsidR="00F12E34" w:rsidRPr="00F12E34" w:rsidRDefault="00F12E34" w:rsidP="00F12E34">
      <w:pPr>
        <w:numPr>
          <w:ilvl w:val="0"/>
          <w:numId w:val="9"/>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Onlineshop, Bestellformulare, E-Commerce und Auslieferung: </w:t>
      </w:r>
      <w:r w:rsidRPr="00F12E34">
        <w:rPr>
          <w:rFonts w:ascii="Arial" w:eastAsia="Times New Roman" w:hAnsi="Arial" w:cs="Times New Roman"/>
          <w:color w:val="222222"/>
          <w:sz w:val="24"/>
          <w:szCs w:val="24"/>
          <w:lang w:eastAsia="de-DE"/>
        </w:rPr>
        <w:t>Wir verarbeiten die Daten unserer Kunden, um ihnen die Auswahl, den Erwerb, bzw. die Bestellung der gewählten Produkte, Waren sowie verbundener Leistungen, als auch deren Bezahlung und Zustellung, bzw. Ausführung zu ermöglichen. Sofern für die Ausführung einer Bestellung erforderlich, setzen wir Dienstleister, insbesondere Post-, Speditions- und Versandunternehmen ein, um die Lieferung, bzw. Ausführung gegenüber unseren Kunden durchzuführen. Für die Abwicklung der Zahlungsvorgänge nehmen wir die Dienste von Banken und Zahlungsdienstleistern in Anspruch. Die erforderlichen Angaben sind als solche im Rahmen des Bestell- bzw. vergleichbaren Erwerbsvorgangs gekennzeichnet und umfassen die zur Auslieferung, bzw. Zurverfügungstellung und Abrechnung benötigten Angaben sowie Kontaktinformationen, um etwaige Rücksprache halten zu können; </w:t>
      </w: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Vertragserfüllung und vorvertragliche Anfragen (Art. 6 Abs. 1 S. 1 lit. b) DSGVO).</w:t>
      </w:r>
    </w:p>
    <w:p w14:paraId="598BD893" w14:textId="77777777" w:rsidR="00F12E34" w:rsidRPr="00F12E34" w:rsidRDefault="00F12E34" w:rsidP="00F12E34">
      <w:pPr>
        <w:numPr>
          <w:ilvl w:val="0"/>
          <w:numId w:val="9"/>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Bildungs- und Schulungsleistungen: </w:t>
      </w:r>
      <w:r w:rsidRPr="00F12E34">
        <w:rPr>
          <w:rFonts w:ascii="Arial" w:eastAsia="Times New Roman" w:hAnsi="Arial" w:cs="Times New Roman"/>
          <w:color w:val="222222"/>
          <w:sz w:val="24"/>
          <w:szCs w:val="24"/>
          <w:lang w:eastAsia="de-DE"/>
        </w:rPr>
        <w:t>Wir verarbeiten die Daten der Teilnehmer unserer Bildungs- und Schulungsangebote (einheitlich bezeichnet als "Aus- und Fortzubildende"), um ihnen gegenüber unsere Schulungsleistungen erbringen zu können. Die hierbei verarbeiteten Daten, die Art, der Umfang, der Zweck und die Erforderlichkeit ihrer Verarbeitung bestimmen sich nach dem zugrundeliegenden Vertrags- und Schulungsverhältnis. Zu den Verarbeitungsformen gehören auch die Leistungsbewertung und die Evaluation unserer Leistungen sowie jener der Lehrenden. In Rahmen unserer Tätigkeit können wir ferner besondere Kategorien von Daten, hier insbesondere Angaben zur Gesundheit der Aus- und Fortzubildenden sowie Daten, aus denen die ethnische Herkunft, politische Meinungen, religiöse oder weltanschauliche Überzeugungen hervorgehen, verarbeiten. Hierzu holen wir, sofern erforderlich, eine ausdrückliche Einwilligung der Aus- und Fortzubildenden ein und verarbeiten die besonderen Kategorien von Daten ansonsten nur, wenn es zur Erbringung der Schulungsleistungen, zu Zwecken der Gesundheitsvorsorge, des Sozialschutzes oder des Schutzes lebensnotwendiger Interessen der Aus- und Fortzubildenden erforderlich ist; </w:t>
      </w: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Vertragserfüllung und vorvertragliche Anfragen (Art. 6 Abs. 1 S. 1 lit. b) DSGVO).</w:t>
      </w:r>
    </w:p>
    <w:p w14:paraId="65007783" w14:textId="77777777" w:rsidR="00F12E34" w:rsidRPr="00F12E34" w:rsidRDefault="00F12E34" w:rsidP="00F12E34">
      <w:pPr>
        <w:numPr>
          <w:ilvl w:val="0"/>
          <w:numId w:val="9"/>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Therapeutische Leistungen: </w:t>
      </w:r>
      <w:r w:rsidRPr="00F12E34">
        <w:rPr>
          <w:rFonts w:ascii="Arial" w:eastAsia="Times New Roman" w:hAnsi="Arial" w:cs="Times New Roman"/>
          <w:color w:val="222222"/>
          <w:sz w:val="24"/>
          <w:szCs w:val="24"/>
          <w:lang w:eastAsia="de-DE"/>
        </w:rPr>
        <w:t xml:space="preserve">Wir verarbeiten die Daten unserer Klienten sowie Interessenten und anderer Auftraggeber oder Vertragspartner (einheitlich bezeichnet als "Klienten"), um ihnen gegenüber unsere Leistungen erbringen zu können. Die verarbeiteten Daten, die Art, der </w:t>
      </w:r>
      <w:r w:rsidRPr="00F12E34">
        <w:rPr>
          <w:rFonts w:ascii="Arial" w:eastAsia="Times New Roman" w:hAnsi="Arial" w:cs="Times New Roman"/>
          <w:color w:val="222222"/>
          <w:sz w:val="24"/>
          <w:szCs w:val="24"/>
          <w:lang w:eastAsia="de-DE"/>
        </w:rPr>
        <w:lastRenderedPageBreak/>
        <w:t>Umfang, der Zweck und die Erforderlichkeit ihrer Verarbeitung bestimmen sich nach dem zugrundeliegenden Vertrags- und Klientenverhältnis.</w:t>
      </w:r>
      <w:r w:rsidRPr="00F12E34">
        <w:rPr>
          <w:rFonts w:ascii="Arial" w:eastAsia="Times New Roman" w:hAnsi="Arial" w:cs="Times New Roman"/>
          <w:color w:val="222222"/>
          <w:sz w:val="24"/>
          <w:szCs w:val="24"/>
          <w:lang w:eastAsia="de-DE"/>
        </w:rPr>
        <w:br/>
      </w:r>
      <w:r w:rsidRPr="00F12E34">
        <w:rPr>
          <w:rFonts w:ascii="Arial" w:eastAsia="Times New Roman" w:hAnsi="Arial" w:cs="Times New Roman"/>
          <w:color w:val="222222"/>
          <w:sz w:val="24"/>
          <w:szCs w:val="24"/>
          <w:lang w:eastAsia="de-DE"/>
        </w:rPr>
        <w:br/>
        <w:t>In Rahmen unserer Tätigkeit können wir ferner besondere Kategorien von Daten, hier insbesondere Angaben zur Gesundheit der Klienten, ggf. mit Bezug zu deren Sexualleben oder der sexuellen Orientierung, sowie Daten, aus denen die rassische und ethnische Herkunft, politische Meinungen, religiöse oder weltanschauliche Überzeugungen oder die Gewerkschaftszugehörigkeit hervorgehen, verarbeiten. Hierzu holen wir, sofern erforderlich, eine ausdrückliche Einwilligung der Klienten ein und verarbeiten die besonderen Kategorien von Daten ansonsten sofern dies der Gesundheit der Klienten dient, die Daten öffentlich sind oder andere gesetzliche Erlaubnisse vorliegen.</w:t>
      </w:r>
      <w:r w:rsidRPr="00F12E34">
        <w:rPr>
          <w:rFonts w:ascii="Arial" w:eastAsia="Times New Roman" w:hAnsi="Arial" w:cs="Times New Roman"/>
          <w:color w:val="222222"/>
          <w:sz w:val="24"/>
          <w:szCs w:val="24"/>
          <w:lang w:eastAsia="de-DE"/>
        </w:rPr>
        <w:br/>
      </w:r>
      <w:r w:rsidRPr="00F12E34">
        <w:rPr>
          <w:rFonts w:ascii="Arial" w:eastAsia="Times New Roman" w:hAnsi="Arial" w:cs="Times New Roman"/>
          <w:color w:val="222222"/>
          <w:sz w:val="24"/>
          <w:szCs w:val="24"/>
          <w:lang w:eastAsia="de-DE"/>
        </w:rPr>
        <w:br/>
        <w:t>Sofern es für unsere Vertragserfüllung, zum Schutz lebenswichtiger Interessen oder gesetzlich erforderlich ist, bzw. eine Einwilligung der Klienten vorliegt, offenbaren oder übermitteln wir die Daten der Klienten unter Beachtung der berufsrechtlichen Vorgaben an Dritte oder Beauftragte, wie z. B. Behörden, medizinischen Einrichtungen, Laboren, Abrechnungsstellen sowie im Bereich der IT, der Büro- oder vergleichbarer Dienstleistungen; </w:t>
      </w: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Vertragserfüllung und vorvertragliche Anfragen (Art. 6 Abs. 1 S. 1 lit. b) DSGVO).</w:t>
      </w:r>
    </w:p>
    <w:p w14:paraId="5DF5BCF2" w14:textId="77777777" w:rsidR="00F12E34" w:rsidRPr="00F12E34" w:rsidRDefault="00F12E34" w:rsidP="00F12E34">
      <w:pPr>
        <w:numPr>
          <w:ilvl w:val="0"/>
          <w:numId w:val="9"/>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Eventmanagement: </w:t>
      </w:r>
      <w:r w:rsidRPr="00F12E34">
        <w:rPr>
          <w:rFonts w:ascii="Arial" w:eastAsia="Times New Roman" w:hAnsi="Arial" w:cs="Times New Roman"/>
          <w:color w:val="222222"/>
          <w:sz w:val="24"/>
          <w:szCs w:val="24"/>
          <w:lang w:eastAsia="de-DE"/>
        </w:rPr>
        <w:t>Wir verarbeiten die Daten der Teilnehmer der von uns angebotenen oder ausgerichteten Veranstaltungen, Events und ähnlichen Aktivitäten (nachfolgend einheitlich als "Teilnehmer" und „Veranstaltungen" bezeichnet), um ihnen die Teilnahme an den Veranstaltungen und Inanspruchnahme der mit der Teilnahme verbundenen Leistungen oder Aktionen zu ermöglichen.</w:t>
      </w:r>
      <w:r w:rsidRPr="00F12E34">
        <w:rPr>
          <w:rFonts w:ascii="Arial" w:eastAsia="Times New Roman" w:hAnsi="Arial" w:cs="Times New Roman"/>
          <w:color w:val="222222"/>
          <w:sz w:val="24"/>
          <w:szCs w:val="24"/>
          <w:lang w:eastAsia="de-DE"/>
        </w:rPr>
        <w:br/>
      </w:r>
      <w:r w:rsidRPr="00F12E34">
        <w:rPr>
          <w:rFonts w:ascii="Arial" w:eastAsia="Times New Roman" w:hAnsi="Arial" w:cs="Times New Roman"/>
          <w:color w:val="222222"/>
          <w:sz w:val="24"/>
          <w:szCs w:val="24"/>
          <w:lang w:eastAsia="de-DE"/>
        </w:rPr>
        <w:br/>
        <w:t>Sofern wir in diesem Rahmen gesundheitsbezogene Daten, religiöse, politische oder sonstige besondere Kategorien von Daten verarbeiten, dann erfolgt diese im Rahmen der Offenkundigkeit (z. B. bei thematisch ausgerichteten Veranstaltungen oder dient der Gesundheitsvorsorge, Sicherheit oder erfolgt mit Einwilligung der Betroffenen).</w:t>
      </w:r>
      <w:r w:rsidRPr="00F12E34">
        <w:rPr>
          <w:rFonts w:ascii="Arial" w:eastAsia="Times New Roman" w:hAnsi="Arial" w:cs="Times New Roman"/>
          <w:color w:val="222222"/>
          <w:sz w:val="24"/>
          <w:szCs w:val="24"/>
          <w:lang w:eastAsia="de-DE"/>
        </w:rPr>
        <w:br/>
      </w:r>
      <w:r w:rsidRPr="00F12E34">
        <w:rPr>
          <w:rFonts w:ascii="Arial" w:eastAsia="Times New Roman" w:hAnsi="Arial" w:cs="Times New Roman"/>
          <w:color w:val="222222"/>
          <w:sz w:val="24"/>
          <w:szCs w:val="24"/>
          <w:lang w:eastAsia="de-DE"/>
        </w:rPr>
        <w:br/>
        <w:t>Die erforderlichen Angaben sind als solche im Rahmen des Auftrags-, Bestell- bzw. vergleichbaren Vertragsschlusses gekennzeichnet und umfassen die zur Leistungserbringung und Abrechnung benötigten Angaben sowie Kontaktinformationen, um etwaige Rücksprachen halten zu können. Soweit wir Zugang zu Informationen der Endkunden, Mitarbeitern oder anderer Personen erhalten, verarbeiten wir diese im Einklang mit den gesetzlichen und vertraglichen Vorgaben; </w:t>
      </w: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Vertragserfüllung und vorvertragliche Anfragen (Art. 6 Abs. 1 S. 1 lit. b) DSGVO).</w:t>
      </w:r>
    </w:p>
    <w:p w14:paraId="375E8062"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t>Einsatz von Online-Plattformen zu Angebots- und Vertriebszwecken</w:t>
      </w:r>
    </w:p>
    <w:p w14:paraId="3F6FFBBB"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lastRenderedPageBreak/>
        <w:t>Wir bieten unsere Leistungen auf Online-Plattformen, die von anderen Dienstanbietern betrieben werden, an. In diesem Zusammenhang gelten zusätzlich zu unseren Datenschutzhinweisen die Datenschutzhinweise der jeweiligen Plattformen. Dies gilt insbesondere im Hinblick auf die Durchführung des Zahlungsvorgangs und der auf den Plattformen eingesetzten Verfahren zur Reichweitemessung und zum interessensbezogenen Marketing.</w:t>
      </w:r>
    </w:p>
    <w:p w14:paraId="4618FD64" w14:textId="77777777" w:rsidR="00F12E34" w:rsidRPr="00F12E34" w:rsidRDefault="00F12E34" w:rsidP="00F12E34">
      <w:pPr>
        <w:numPr>
          <w:ilvl w:val="0"/>
          <w:numId w:val="10"/>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Verarbeitete Datenarten:</w:t>
      </w:r>
      <w:r w:rsidRPr="00F12E34">
        <w:rPr>
          <w:rFonts w:ascii="Arial" w:eastAsia="Times New Roman" w:hAnsi="Arial" w:cs="Times New Roman"/>
          <w:color w:val="222222"/>
          <w:sz w:val="24"/>
          <w:szCs w:val="24"/>
          <w:lang w:eastAsia="de-DE"/>
        </w:rPr>
        <w:t> Bestandsdaten (z. B. der vollständige Name, Wohnadresse, Kontaktinformationen, Kundennummer, etc.); Zahlungsdaten (z. B. Bankverbindungen, Rechnungen, Zahlungshistorie); Kontaktdaten (z. B. Post- und E-Mail-Adressen oder Telefonnummern); Vertragsdaten (z. B. Vertragsgegenstand, Laufzeit, Kundenkategorie);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w:t>
      </w:r>
    </w:p>
    <w:p w14:paraId="47BDB19B" w14:textId="77777777" w:rsidR="00F12E34" w:rsidRPr="00F12E34" w:rsidRDefault="00F12E34" w:rsidP="00F12E34">
      <w:pPr>
        <w:numPr>
          <w:ilvl w:val="0"/>
          <w:numId w:val="10"/>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Betroffene Personen:</w:t>
      </w:r>
      <w:r w:rsidRPr="00F12E34">
        <w:rPr>
          <w:rFonts w:ascii="Arial" w:eastAsia="Times New Roman" w:hAnsi="Arial" w:cs="Times New Roman"/>
          <w:color w:val="222222"/>
          <w:sz w:val="24"/>
          <w:szCs w:val="24"/>
          <w:lang w:eastAsia="de-DE"/>
        </w:rPr>
        <w:t> Leistungsempfänger und Auftraggeber. Geschäfts- und Vertragspartner.</w:t>
      </w:r>
    </w:p>
    <w:p w14:paraId="53535DB3" w14:textId="77777777" w:rsidR="00F12E34" w:rsidRPr="00F12E34" w:rsidRDefault="00F12E34" w:rsidP="00F12E34">
      <w:pPr>
        <w:numPr>
          <w:ilvl w:val="0"/>
          <w:numId w:val="10"/>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Zwecke der Verarbeitung:</w:t>
      </w:r>
      <w:r w:rsidRPr="00F12E34">
        <w:rPr>
          <w:rFonts w:ascii="Arial" w:eastAsia="Times New Roman" w:hAnsi="Arial" w:cs="Times New Roman"/>
          <w:color w:val="222222"/>
          <w:sz w:val="24"/>
          <w:szCs w:val="24"/>
          <w:lang w:eastAsia="de-DE"/>
        </w:rPr>
        <w:t> Erbringung vertraglicher Leistungen und Erfüllung vertraglicher Pflichten; Marketing. Geschäftsprozesse und betriebswirtschaftliche Verfahren.</w:t>
      </w:r>
    </w:p>
    <w:p w14:paraId="403E866D" w14:textId="77777777" w:rsidR="00F12E34" w:rsidRPr="00F12E34" w:rsidRDefault="00F12E34" w:rsidP="00F12E34">
      <w:pPr>
        <w:numPr>
          <w:ilvl w:val="0"/>
          <w:numId w:val="10"/>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Aufbewahrung und Löschung:</w:t>
      </w:r>
      <w:r w:rsidRPr="00F12E34">
        <w:rPr>
          <w:rFonts w:ascii="Arial" w:eastAsia="Times New Roman" w:hAnsi="Arial" w:cs="Times New Roman"/>
          <w:color w:val="222222"/>
          <w:sz w:val="24"/>
          <w:szCs w:val="24"/>
          <w:lang w:eastAsia="de-DE"/>
        </w:rPr>
        <w:t> Löschung entsprechend Angaben im Abschnitt "Allgemeine Informationen zur Datenspeicherung und Löschung".</w:t>
      </w:r>
    </w:p>
    <w:p w14:paraId="39B7DABD" w14:textId="77777777" w:rsidR="00F12E34" w:rsidRPr="00F12E34" w:rsidRDefault="00F12E34" w:rsidP="00F12E34">
      <w:pPr>
        <w:numPr>
          <w:ilvl w:val="0"/>
          <w:numId w:val="10"/>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Vertragserfüllung und vorvertragliche Anfragen (Art. 6 Abs. 1 S. 1 lit. b) DSGVO). Berechtigte Interessen (Art. 6 Abs. 1 S. 1 lit. f) DSGVO).</w:t>
      </w:r>
    </w:p>
    <w:p w14:paraId="5D4F6803"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t>Zahlungsverfahren</w:t>
      </w:r>
    </w:p>
    <w:p w14:paraId="4A5635BF"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Im Rahmen von Vertrags- und sonstigen Rechtsbeziehungen, aufgrund gesetzlicher Pflichten oder sonst auf Grundlage unserer berechtigten Interessen bieten wir den betroffenen Personen effiziente und sichere Zahlungsmöglichkeiten an und setzen hierzu neben Banken und Kreditinstituten weitere Dienstleister ein (zusammenfassend "Zahlungsdienstleister").</w:t>
      </w:r>
    </w:p>
    <w:p w14:paraId="6858C77C"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 xml:space="preserve">Zu den durch die Zahlungsdienstleister verarbeiteten Daten gehören Bestandsdaten, wie z. B. der Name und die Adresse, Bankdaten, wie z. B. Kontonummern oder Kreditkartennummern, Passwörter, TANs und Prüfsummen sowie die Vertrags-, Summen- und empfängerbezogenen Angaben. Die Angaben sind erforderlich, um die Transaktionen durchzuführen. Die eingegebenen Daten werden jedoch nur durch die Zahlungsdienstleister verarbeitet und bei diesen gespeichert. D. h., wir erhalten keine konto- oder kreditkartenbezogenen Informationen, sondern lediglich Informationen mit Bestätigung oder Negativbeauskunftung der Zahlung. Unter Umständen werden die Daten seitens der Zahlungsdienstleister an </w:t>
      </w:r>
      <w:r w:rsidRPr="00F12E34">
        <w:rPr>
          <w:rFonts w:ascii="Arial" w:eastAsia="Times New Roman" w:hAnsi="Arial" w:cs="Times New Roman"/>
          <w:color w:val="404040"/>
          <w:sz w:val="24"/>
          <w:szCs w:val="24"/>
          <w:lang w:eastAsia="de-DE"/>
        </w:rPr>
        <w:lastRenderedPageBreak/>
        <w:t>Wirtschaftsauskunfteien übermittelt. Diese Übermittlung bezweckt die Identitäts- und Bonitätsprüfung. Hierzu verweisen wir auf die AGB und die Datenschutzhinweise der Zahlungsdienstleister.</w:t>
      </w:r>
    </w:p>
    <w:p w14:paraId="30E9DDDA"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Für die Zahlungsgeschäfte gelten die Geschäftsbedingungen und die Datenschutzhinweise der jeweiligen Zahlungsdienstleister, welche innerhalb der jeweiligen Webseiten bzw. Transaktionsapplikationen abrufbar sind. Wir verweisen auf diese ebenfalls zwecks weiterer Informationen und Geltendmachung von Widerrufs-, Auskunfts- und anderen Betroffenenrechten.</w:t>
      </w:r>
    </w:p>
    <w:p w14:paraId="16F0CD10" w14:textId="77777777" w:rsidR="00F12E34" w:rsidRPr="00F12E34" w:rsidRDefault="00F12E34" w:rsidP="00F12E34">
      <w:pPr>
        <w:numPr>
          <w:ilvl w:val="0"/>
          <w:numId w:val="11"/>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Verarbeitete Datenarten:</w:t>
      </w:r>
      <w:r w:rsidRPr="00F12E34">
        <w:rPr>
          <w:rFonts w:ascii="Arial" w:eastAsia="Times New Roman" w:hAnsi="Arial" w:cs="Times New Roman"/>
          <w:color w:val="222222"/>
          <w:sz w:val="24"/>
          <w:szCs w:val="24"/>
          <w:lang w:eastAsia="de-DE"/>
        </w:rPr>
        <w:t> Bestandsdaten (z. B. der vollständige Name, Wohnadresse, Kontaktinformationen, Kundennummer, etc.); Zahlungsdaten (z. B. Bankverbindungen, Rechnungen, Zahlungshistorie); Vertragsdaten (z. B. Vertragsgegenstand, Laufzeit, Kundenkategorie);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w:t>
      </w:r>
    </w:p>
    <w:p w14:paraId="2EF7A2A0" w14:textId="77777777" w:rsidR="00F12E34" w:rsidRPr="00F12E34" w:rsidRDefault="00F12E34" w:rsidP="00F12E34">
      <w:pPr>
        <w:numPr>
          <w:ilvl w:val="0"/>
          <w:numId w:val="11"/>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Betroffene Personen:</w:t>
      </w:r>
      <w:r w:rsidRPr="00F12E34">
        <w:rPr>
          <w:rFonts w:ascii="Arial" w:eastAsia="Times New Roman" w:hAnsi="Arial" w:cs="Times New Roman"/>
          <w:color w:val="222222"/>
          <w:sz w:val="24"/>
          <w:szCs w:val="24"/>
          <w:lang w:eastAsia="de-DE"/>
        </w:rPr>
        <w:t> Leistungsempfänger und Auftraggeber; Geschäfts- und Vertragspartner. Interessenten.</w:t>
      </w:r>
    </w:p>
    <w:p w14:paraId="6D26965C" w14:textId="77777777" w:rsidR="00F12E34" w:rsidRPr="00F12E34" w:rsidRDefault="00F12E34" w:rsidP="00F12E34">
      <w:pPr>
        <w:numPr>
          <w:ilvl w:val="0"/>
          <w:numId w:val="11"/>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Zwecke der Verarbeitung:</w:t>
      </w:r>
      <w:r w:rsidRPr="00F12E34">
        <w:rPr>
          <w:rFonts w:ascii="Arial" w:eastAsia="Times New Roman" w:hAnsi="Arial" w:cs="Times New Roman"/>
          <w:color w:val="222222"/>
          <w:sz w:val="24"/>
          <w:szCs w:val="24"/>
          <w:lang w:eastAsia="de-DE"/>
        </w:rPr>
        <w:t> Erbringung vertraglicher Leistungen und Erfüllung vertraglicher Pflichten. Geschäftsprozesse und betriebswirtschaftliche Verfahren.</w:t>
      </w:r>
    </w:p>
    <w:p w14:paraId="7C633723" w14:textId="77777777" w:rsidR="00F12E34" w:rsidRPr="00F12E34" w:rsidRDefault="00F12E34" w:rsidP="00F12E34">
      <w:pPr>
        <w:numPr>
          <w:ilvl w:val="0"/>
          <w:numId w:val="11"/>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Aufbewahrung und Löschung:</w:t>
      </w:r>
      <w:r w:rsidRPr="00F12E34">
        <w:rPr>
          <w:rFonts w:ascii="Arial" w:eastAsia="Times New Roman" w:hAnsi="Arial" w:cs="Times New Roman"/>
          <w:color w:val="222222"/>
          <w:sz w:val="24"/>
          <w:szCs w:val="24"/>
          <w:lang w:eastAsia="de-DE"/>
        </w:rPr>
        <w:t> Löschung entsprechend Angaben im Abschnitt "Allgemeine Informationen zur Datenspeicherung und Löschung".</w:t>
      </w:r>
    </w:p>
    <w:p w14:paraId="05473354" w14:textId="77777777" w:rsidR="00F12E34" w:rsidRPr="00F12E34" w:rsidRDefault="00F12E34" w:rsidP="00F12E34">
      <w:pPr>
        <w:numPr>
          <w:ilvl w:val="0"/>
          <w:numId w:val="11"/>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Vertragserfüllung und vorvertragliche Anfragen (Art. 6 Abs. 1 S. 1 lit. b) DSGVO). Berechtigte Interessen (Art. 6 Abs. 1 S. 1 lit. f) DSGVO).</w:t>
      </w:r>
    </w:p>
    <w:p w14:paraId="1788C980"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t>Weitere Hinweise zu Verarbeitungsprozessen, Verfahren und Diensten:</w:t>
      </w:r>
    </w:p>
    <w:p w14:paraId="75A6FEE0" w14:textId="77777777" w:rsidR="00F12E34" w:rsidRPr="00F12E34" w:rsidRDefault="00F12E34" w:rsidP="00F12E34">
      <w:pPr>
        <w:numPr>
          <w:ilvl w:val="0"/>
          <w:numId w:val="12"/>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PayPal: </w:t>
      </w:r>
      <w:r w:rsidRPr="00F12E34">
        <w:rPr>
          <w:rFonts w:ascii="Arial" w:eastAsia="Times New Roman" w:hAnsi="Arial" w:cs="Times New Roman"/>
          <w:color w:val="222222"/>
          <w:sz w:val="24"/>
          <w:szCs w:val="24"/>
          <w:lang w:eastAsia="de-DE"/>
        </w:rPr>
        <w:t>Zahlungsdienstleistungen (technische Anbindung von Online-Bezahlmethoden) (z. B. PayPal, PayPal Plus, Braintree); </w:t>
      </w:r>
      <w:r w:rsidRPr="00F12E34">
        <w:rPr>
          <w:rFonts w:ascii="Arial" w:eastAsia="Times New Roman" w:hAnsi="Arial" w:cs="Times New Roman"/>
          <w:b/>
          <w:bCs/>
          <w:color w:val="222222"/>
          <w:sz w:val="24"/>
          <w:szCs w:val="24"/>
          <w:lang w:eastAsia="de-DE"/>
        </w:rPr>
        <w:t>Dienstanbieter:</w:t>
      </w:r>
      <w:r w:rsidRPr="00F12E34">
        <w:rPr>
          <w:rFonts w:ascii="Arial" w:eastAsia="Times New Roman" w:hAnsi="Arial" w:cs="Times New Roman"/>
          <w:color w:val="222222"/>
          <w:sz w:val="24"/>
          <w:szCs w:val="24"/>
          <w:lang w:eastAsia="de-DE"/>
        </w:rPr>
        <w:t> PayPal (Europe) S.à r.l. et Cie, S.C.A., 22-24 Boulevard Royal, L-2449 Luxemburg; </w:t>
      </w: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Vertragserfüllung und vorvertragliche Anfragen (Art. 6 Abs. 1 S. 1 lit. b) DSGVO); </w:t>
      </w:r>
      <w:r w:rsidRPr="00F12E34">
        <w:rPr>
          <w:rFonts w:ascii="Arial" w:eastAsia="Times New Roman" w:hAnsi="Arial" w:cs="Times New Roman"/>
          <w:b/>
          <w:bCs/>
          <w:color w:val="222222"/>
          <w:sz w:val="24"/>
          <w:szCs w:val="24"/>
          <w:lang w:eastAsia="de-DE"/>
        </w:rPr>
        <w:t>Website:</w:t>
      </w:r>
      <w:r w:rsidRPr="00F12E34">
        <w:rPr>
          <w:rFonts w:ascii="Arial" w:eastAsia="Times New Roman" w:hAnsi="Arial" w:cs="Times New Roman"/>
          <w:color w:val="222222"/>
          <w:sz w:val="24"/>
          <w:szCs w:val="24"/>
          <w:lang w:eastAsia="de-DE"/>
        </w:rPr>
        <w:t> </w:t>
      </w:r>
      <w:hyperlink r:id="rId29" w:tgtFrame="_blank" w:history="1">
        <w:r w:rsidRPr="00F12E34">
          <w:rPr>
            <w:rFonts w:ascii="Arial" w:eastAsia="Times New Roman" w:hAnsi="Arial" w:cs="Times New Roman"/>
            <w:color w:val="0000FF"/>
            <w:sz w:val="24"/>
            <w:szCs w:val="24"/>
            <w:lang w:eastAsia="de-DE"/>
          </w:rPr>
          <w:t>https://www.paypal.com/de</w:t>
        </w:r>
      </w:hyperlink>
      <w:r w:rsidRPr="00F12E34">
        <w:rPr>
          <w:rFonts w:ascii="Arial" w:eastAsia="Times New Roman" w:hAnsi="Arial" w:cs="Times New Roman"/>
          <w:color w:val="222222"/>
          <w:sz w:val="24"/>
          <w:szCs w:val="24"/>
          <w:lang w:eastAsia="de-DE"/>
        </w:rPr>
        <w:t>. </w:t>
      </w:r>
      <w:r w:rsidRPr="00F12E34">
        <w:rPr>
          <w:rFonts w:ascii="Arial" w:eastAsia="Times New Roman" w:hAnsi="Arial" w:cs="Times New Roman"/>
          <w:b/>
          <w:bCs/>
          <w:color w:val="222222"/>
          <w:sz w:val="24"/>
          <w:szCs w:val="24"/>
          <w:lang w:eastAsia="de-DE"/>
        </w:rPr>
        <w:t>Datenschutzerklärung:</w:t>
      </w:r>
      <w:r w:rsidRPr="00F12E34">
        <w:rPr>
          <w:rFonts w:ascii="Arial" w:eastAsia="Times New Roman" w:hAnsi="Arial" w:cs="Times New Roman"/>
          <w:color w:val="222222"/>
          <w:sz w:val="24"/>
          <w:szCs w:val="24"/>
          <w:lang w:eastAsia="de-DE"/>
        </w:rPr>
        <w:t> </w:t>
      </w:r>
      <w:hyperlink r:id="rId30" w:tgtFrame="_blank" w:history="1">
        <w:r w:rsidRPr="00F12E34">
          <w:rPr>
            <w:rFonts w:ascii="Arial" w:eastAsia="Times New Roman" w:hAnsi="Arial" w:cs="Times New Roman"/>
            <w:color w:val="0000FF"/>
            <w:sz w:val="24"/>
            <w:szCs w:val="24"/>
            <w:lang w:eastAsia="de-DE"/>
          </w:rPr>
          <w:t>https://www.paypal.com/de/webapps/mpp/ua/privacy-full</w:t>
        </w:r>
      </w:hyperlink>
      <w:r w:rsidRPr="00F12E34">
        <w:rPr>
          <w:rFonts w:ascii="Arial" w:eastAsia="Times New Roman" w:hAnsi="Arial" w:cs="Times New Roman"/>
          <w:color w:val="222222"/>
          <w:sz w:val="24"/>
          <w:szCs w:val="24"/>
          <w:lang w:eastAsia="de-DE"/>
        </w:rPr>
        <w:t>.</w:t>
      </w:r>
    </w:p>
    <w:p w14:paraId="228CCD3D"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t>Bereitstellung des Onlineangebots und Webhosting</w:t>
      </w:r>
    </w:p>
    <w:p w14:paraId="0EAA6C5D"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 xml:space="preserve">Wir verarbeiten die Daten der Nutzer, um ihnen unsere Online-Dienste zur Verfügung stellen zu können. Zu diesem Zweck verarbeiten wir die IP-Adresse des Nutzers, die </w:t>
      </w:r>
      <w:r w:rsidRPr="00F12E34">
        <w:rPr>
          <w:rFonts w:ascii="Arial" w:eastAsia="Times New Roman" w:hAnsi="Arial" w:cs="Times New Roman"/>
          <w:color w:val="404040"/>
          <w:sz w:val="24"/>
          <w:szCs w:val="24"/>
          <w:lang w:eastAsia="de-DE"/>
        </w:rPr>
        <w:lastRenderedPageBreak/>
        <w:t>notwendig ist, um die Inhalte und Funktionen unserer Online-Dienste an den Browser oder das Endgerät der Nutzer zu übermitteln.</w:t>
      </w:r>
    </w:p>
    <w:p w14:paraId="3B0BDF09" w14:textId="77777777" w:rsidR="00F12E34" w:rsidRPr="00F12E34" w:rsidRDefault="00F12E34" w:rsidP="00F12E34">
      <w:pPr>
        <w:numPr>
          <w:ilvl w:val="0"/>
          <w:numId w:val="13"/>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Verarbeitete Datenarten:</w:t>
      </w:r>
      <w:r w:rsidRPr="00F12E34">
        <w:rPr>
          <w:rFonts w:ascii="Arial" w:eastAsia="Times New Roman" w:hAnsi="Arial" w:cs="Times New Roman"/>
          <w:color w:val="222222"/>
          <w:sz w:val="24"/>
          <w:szCs w:val="24"/>
          <w:lang w:eastAsia="de-DE"/>
        </w:rPr>
        <w:t>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 Protokolldaten (z. B. Logfiles betreffend Logins oder den Abruf von Daten oder Zugriffszeiten.).</w:t>
      </w:r>
    </w:p>
    <w:p w14:paraId="51783F66" w14:textId="77777777" w:rsidR="00F12E34" w:rsidRPr="00F12E34" w:rsidRDefault="00F12E34" w:rsidP="00F12E34">
      <w:pPr>
        <w:numPr>
          <w:ilvl w:val="0"/>
          <w:numId w:val="13"/>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Betroffene Personen:</w:t>
      </w:r>
      <w:r w:rsidRPr="00F12E34">
        <w:rPr>
          <w:rFonts w:ascii="Arial" w:eastAsia="Times New Roman" w:hAnsi="Arial" w:cs="Times New Roman"/>
          <w:color w:val="222222"/>
          <w:sz w:val="24"/>
          <w:szCs w:val="24"/>
          <w:lang w:eastAsia="de-DE"/>
        </w:rPr>
        <w:t> Nutzer (z. B. Webseitenbesucher, Nutzer von Onlinediensten).</w:t>
      </w:r>
    </w:p>
    <w:p w14:paraId="0D2511D0" w14:textId="77777777" w:rsidR="00F12E34" w:rsidRPr="00F12E34" w:rsidRDefault="00F12E34" w:rsidP="00F12E34">
      <w:pPr>
        <w:numPr>
          <w:ilvl w:val="0"/>
          <w:numId w:val="13"/>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Zwecke der Verarbeitung:</w:t>
      </w:r>
      <w:r w:rsidRPr="00F12E34">
        <w:rPr>
          <w:rFonts w:ascii="Arial" w:eastAsia="Times New Roman" w:hAnsi="Arial" w:cs="Times New Roman"/>
          <w:color w:val="222222"/>
          <w:sz w:val="24"/>
          <w:szCs w:val="24"/>
          <w:lang w:eastAsia="de-DE"/>
        </w:rPr>
        <w:t> Bereitstellung unseres Onlineangebotes und Nutzerfreundlichkeit; Informationstechnische Infrastruktur (Betrieb und Bereitstellung von Informationssystemen und technischen Geräten (Computer, Server etc.)). Sicherheitsmaßnahmen.</w:t>
      </w:r>
    </w:p>
    <w:p w14:paraId="6228FF4C" w14:textId="77777777" w:rsidR="00F12E34" w:rsidRPr="00F12E34" w:rsidRDefault="00F12E34" w:rsidP="00F12E34">
      <w:pPr>
        <w:numPr>
          <w:ilvl w:val="0"/>
          <w:numId w:val="13"/>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Aufbewahrung und Löschung:</w:t>
      </w:r>
      <w:r w:rsidRPr="00F12E34">
        <w:rPr>
          <w:rFonts w:ascii="Arial" w:eastAsia="Times New Roman" w:hAnsi="Arial" w:cs="Times New Roman"/>
          <w:color w:val="222222"/>
          <w:sz w:val="24"/>
          <w:szCs w:val="24"/>
          <w:lang w:eastAsia="de-DE"/>
        </w:rPr>
        <w:t> Löschung entsprechend Angaben im Abschnitt "Allgemeine Informationen zur Datenspeicherung und Löschung".</w:t>
      </w:r>
    </w:p>
    <w:p w14:paraId="59D7034A" w14:textId="77777777" w:rsidR="00F12E34" w:rsidRPr="00F12E34" w:rsidRDefault="00F12E34" w:rsidP="00F12E34">
      <w:pPr>
        <w:numPr>
          <w:ilvl w:val="0"/>
          <w:numId w:val="13"/>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Berechtigte Interessen (Art. 6 Abs. 1 S. 1 lit. f) DSGVO).</w:t>
      </w:r>
    </w:p>
    <w:p w14:paraId="28A61150"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t>Weitere Hinweise zu Verarbeitungsprozessen, Verfahren und Diensten:</w:t>
      </w:r>
    </w:p>
    <w:p w14:paraId="05F30554" w14:textId="77777777" w:rsidR="00F12E34" w:rsidRPr="00F12E34" w:rsidRDefault="00F12E34" w:rsidP="00F12E34">
      <w:pPr>
        <w:numPr>
          <w:ilvl w:val="0"/>
          <w:numId w:val="14"/>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Erhebung von Zugriffsdaten und Logfiles: </w:t>
      </w:r>
      <w:r w:rsidRPr="00F12E34">
        <w:rPr>
          <w:rFonts w:ascii="Arial" w:eastAsia="Times New Roman" w:hAnsi="Arial" w:cs="Times New Roman"/>
          <w:color w:val="222222"/>
          <w:sz w:val="24"/>
          <w:szCs w:val="24"/>
          <w:lang w:eastAsia="de-DE"/>
        </w:rPr>
        <w:t>Der Zugriff auf unser Onlineangebot wird in Form von sogenannten "Server-Logfiles" protokolliert. Zu den Serverlogfiles können die Adresse und der Name der abgerufenen Webseiten und Dateien, Datum und Uhrzeit des Abrufs, übertragene Datenmengen, Meldung über erfolgreichen Abruf, Browsertyp nebst Version, das Betriebssystem des Nutzers, Referrer URL (die zuvor besuchte Seite) und im Regelfall IP-Adressen und der anfragende Provider gehören. Die Serverlogfiles können zum einen zu Sicherheitszwecken eingesetzt werden, z. B. um eine Überlastung der Server zu vermeiden (insbesondere im Fall von missbräuchlichen Angriffen, sogenannten DDoS-Attacken), und zum anderen, um die Auslastung der Server und ihre Stabilität sicherzustellen; </w:t>
      </w: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Berechtigte Interessen (Art. 6 Abs. 1 S. 1 lit. f) DSGVO). </w:t>
      </w:r>
      <w:r w:rsidRPr="00F12E34">
        <w:rPr>
          <w:rFonts w:ascii="Arial" w:eastAsia="Times New Roman" w:hAnsi="Arial" w:cs="Times New Roman"/>
          <w:b/>
          <w:bCs/>
          <w:color w:val="222222"/>
          <w:sz w:val="24"/>
          <w:szCs w:val="24"/>
          <w:lang w:eastAsia="de-DE"/>
        </w:rPr>
        <w:t>Löschung von Daten:</w:t>
      </w:r>
      <w:r w:rsidRPr="00F12E34">
        <w:rPr>
          <w:rFonts w:ascii="Arial" w:eastAsia="Times New Roman" w:hAnsi="Arial" w:cs="Times New Roman"/>
          <w:color w:val="222222"/>
          <w:sz w:val="24"/>
          <w:szCs w:val="24"/>
          <w:lang w:eastAsia="de-DE"/>
        </w:rPr>
        <w:t> Logfile-Informationen werden für die Dauer von maximal 30 Tagen gespeichert und danach gelöscht oder anonymisiert. Daten, deren weitere Aufbewahrung zu Beweiszwecken erforderlich ist, sind bis zur endgültigen Klärung des jeweiligen Vorfalls von der Löschung ausgenommen.</w:t>
      </w:r>
    </w:p>
    <w:p w14:paraId="57202422"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t>Einsatz von Cookies</w:t>
      </w:r>
    </w:p>
    <w:p w14:paraId="0717042C"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lastRenderedPageBreak/>
        <w:t>Unter dem Begriff „Cookies" werden Funktionen, die Informationen auf Endgeräten der Nutzer speichern und aus ihnen auslesen, verstanden. Cookies können ferner in Bezug auf unterschiedliche Anliegen Einsatz finden, etwa zu Zwecken der Funktionsfähigkeit, der Sicherheit und des Komforts von Onlineangeboten sowie der Erstellung von Analysen der Besucherströme. Wir verwenden Cookies gemäß den gesetzlichen Vorschriften. Dazu holen wir, wenn erforderlich, vorab die Zustimmung der Nutzer ein. Ist eine Zustimmung nicht notwendig, setzen wir auf unsere berechtigten Interessen. Dies gilt, wenn das Speichern und Auslesen von Informationen unerlässlich ist, um ausdrücklich angeforderte Inhalte und Funktionen bereitstellen zu können. Dazu zählen etwa die Speicherung von Einstellungen sowie die Sicherstellung der Funktionalität und Sicherheit unseres Onlineangebots. Die Einwilligung kann jederzeit widerrufen werden. Wir informieren klar über deren Umfang und welche Cookies genutzt werden.</w:t>
      </w:r>
    </w:p>
    <w:p w14:paraId="1907BAF8"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t>Hinweise zu datenschutzrechtlichen Rechtsgrundlagen: </w:t>
      </w:r>
      <w:r w:rsidRPr="00F12E34">
        <w:rPr>
          <w:rFonts w:ascii="Arial" w:eastAsia="Times New Roman" w:hAnsi="Arial" w:cs="Times New Roman"/>
          <w:color w:val="404040"/>
          <w:sz w:val="24"/>
          <w:szCs w:val="24"/>
          <w:lang w:eastAsia="de-DE"/>
        </w:rPr>
        <w:t>Ob wir personenbezogene Daten mithilfe von Cookies verarbeiten, hängt von einer Einwilligung ab. Liegt eine Einwilligung vor, dient sie als Rechtsgrundlage. Ohne Einwilligung stützen wir uns auf unsere berechtigten Interessen, die vorstehend in diesem Abschnitt und im Kontext der jeweiligen Dienste und Verfahren erläutert sind.</w:t>
      </w:r>
    </w:p>
    <w:p w14:paraId="589C6B4C"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t>Speicherdauer: </w:t>
      </w:r>
      <w:r w:rsidRPr="00F12E34">
        <w:rPr>
          <w:rFonts w:ascii="Arial" w:eastAsia="Times New Roman" w:hAnsi="Arial" w:cs="Times New Roman"/>
          <w:color w:val="404040"/>
          <w:sz w:val="24"/>
          <w:szCs w:val="24"/>
          <w:lang w:eastAsia="de-DE"/>
        </w:rPr>
        <w:t>Im Hinblick auf die Speicherdauer werden die folgenden Arten von Cookies unterschieden:</w:t>
      </w:r>
    </w:p>
    <w:p w14:paraId="03CD2D16" w14:textId="77777777" w:rsidR="00F12E34" w:rsidRPr="00F12E34" w:rsidRDefault="00F12E34" w:rsidP="00F12E34">
      <w:pPr>
        <w:numPr>
          <w:ilvl w:val="0"/>
          <w:numId w:val="1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Temporäre Cookies (auch: Session- oder Sitzungscookies):</w:t>
      </w:r>
      <w:r w:rsidRPr="00F12E34">
        <w:rPr>
          <w:rFonts w:ascii="Arial" w:eastAsia="Times New Roman" w:hAnsi="Arial" w:cs="Times New Roman"/>
          <w:color w:val="222222"/>
          <w:sz w:val="24"/>
          <w:szCs w:val="24"/>
          <w:lang w:eastAsia="de-DE"/>
        </w:rPr>
        <w:t> Temporäre Cookies werden spätestens gelöscht, nachdem ein Nutzer ein Onlineangebot verlassen und sein Endgerät (z. B. Browser oder mobile Applikation) geschlossen hat.</w:t>
      </w:r>
    </w:p>
    <w:p w14:paraId="71475CBC" w14:textId="77777777" w:rsidR="00F12E34" w:rsidRPr="00F12E34" w:rsidRDefault="00F12E34" w:rsidP="00F12E34">
      <w:pPr>
        <w:numPr>
          <w:ilvl w:val="0"/>
          <w:numId w:val="1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Permanente Cookies:</w:t>
      </w:r>
      <w:r w:rsidRPr="00F12E34">
        <w:rPr>
          <w:rFonts w:ascii="Arial" w:eastAsia="Times New Roman" w:hAnsi="Arial" w:cs="Times New Roman"/>
          <w:color w:val="222222"/>
          <w:sz w:val="24"/>
          <w:szCs w:val="24"/>
          <w:lang w:eastAsia="de-DE"/>
        </w:rPr>
        <w:t> Permanente Cookies bleiben auch nach dem Schließen des Endgeräts gespeichert. So können beispielsweise der Log-in-Status gespeichert und bevorzugte Inhalte direkt angezeigt werden, wenn der Nutzer eine Website erneut besucht. Ebenso können die mithilfe von Cookies erhobenen Nutzerdaten zur Reichweitenmessung Verwendung finden. Sofern wir Nutzern keine expliziten Angaben zur Art und Speicherdauer von Cookies mitteilen (z. B. im Rahmen der Einholung der Einwilligung), sollten sie davon ausgehen, dass diese permanent sind und die Speicherdauer bis zu zwei Jahre betragen kann.</w:t>
      </w:r>
    </w:p>
    <w:p w14:paraId="59BD9DE5"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t>Allgemeine Hinweise zum Widerruf und Widerspruch (Opt-out): </w:t>
      </w:r>
      <w:r w:rsidRPr="00F12E34">
        <w:rPr>
          <w:rFonts w:ascii="Arial" w:eastAsia="Times New Roman" w:hAnsi="Arial" w:cs="Times New Roman"/>
          <w:color w:val="404040"/>
          <w:sz w:val="24"/>
          <w:szCs w:val="24"/>
          <w:lang w:eastAsia="de-DE"/>
        </w:rPr>
        <w:t>Nutzer können die von ihnen abgegebenen Einwilligungen jederzeit widerrufen und zudem einen Widerspruch gegen die Verarbeitung entsprechend den gesetzlichen Vorgaben, auch mittels der Privatsphäre-Einstellungen ihres Browsers, erklären.</w:t>
      </w:r>
    </w:p>
    <w:p w14:paraId="5A5F2EEF" w14:textId="77777777" w:rsidR="00F12E34" w:rsidRPr="00F12E34" w:rsidRDefault="00F12E34" w:rsidP="00F12E34">
      <w:pPr>
        <w:numPr>
          <w:ilvl w:val="0"/>
          <w:numId w:val="16"/>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Verarbeitete Datenarten:</w:t>
      </w:r>
      <w:r w:rsidRPr="00F12E34">
        <w:rPr>
          <w:rFonts w:ascii="Arial" w:eastAsia="Times New Roman" w:hAnsi="Arial" w:cs="Times New Roman"/>
          <w:color w:val="222222"/>
          <w:sz w:val="24"/>
          <w:szCs w:val="24"/>
          <w:lang w:eastAsia="de-DE"/>
        </w:rPr>
        <w:t> Meta-, Kommunikations- und Verfahrensdaten (z. B. IP-Adressen, Zeitangaben, Identifikationsnummern, beteiligte Personen).</w:t>
      </w:r>
    </w:p>
    <w:p w14:paraId="10987160" w14:textId="77777777" w:rsidR="00F12E34" w:rsidRPr="00F12E34" w:rsidRDefault="00F12E34" w:rsidP="00F12E34">
      <w:pPr>
        <w:numPr>
          <w:ilvl w:val="0"/>
          <w:numId w:val="16"/>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Betroffene Personen:</w:t>
      </w:r>
      <w:r w:rsidRPr="00F12E34">
        <w:rPr>
          <w:rFonts w:ascii="Arial" w:eastAsia="Times New Roman" w:hAnsi="Arial" w:cs="Times New Roman"/>
          <w:color w:val="222222"/>
          <w:sz w:val="24"/>
          <w:szCs w:val="24"/>
          <w:lang w:eastAsia="de-DE"/>
        </w:rPr>
        <w:t> Nutzer (z. B. Webseitenbesucher, Nutzer von Onlinediensten).</w:t>
      </w:r>
    </w:p>
    <w:p w14:paraId="43422E97" w14:textId="77777777" w:rsidR="00F12E34" w:rsidRPr="00F12E34" w:rsidRDefault="00F12E34" w:rsidP="00F12E34">
      <w:pPr>
        <w:numPr>
          <w:ilvl w:val="0"/>
          <w:numId w:val="16"/>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Berechtigte Interessen (Art. 6 Abs. 1 S. 1 lit. f) DSGVO). Einwilligung (Art. 6 Abs. 1 S. 1 lit. a) DSGVO).</w:t>
      </w:r>
    </w:p>
    <w:p w14:paraId="5D0231F8"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lastRenderedPageBreak/>
        <w:t>Weitere Hinweise zu Verarbeitungsprozessen, Verfahren und Diensten:</w:t>
      </w:r>
    </w:p>
    <w:p w14:paraId="3843CC23" w14:textId="77777777" w:rsidR="00F12E34" w:rsidRPr="00F12E34" w:rsidRDefault="00F12E34" w:rsidP="00F12E34">
      <w:pPr>
        <w:numPr>
          <w:ilvl w:val="0"/>
          <w:numId w:val="17"/>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Verarbeitung von Cookie-Daten auf Grundlage einer Einwilligung: </w:t>
      </w:r>
      <w:r w:rsidRPr="00F12E34">
        <w:rPr>
          <w:rFonts w:ascii="Arial" w:eastAsia="Times New Roman" w:hAnsi="Arial" w:cs="Times New Roman"/>
          <w:color w:val="222222"/>
          <w:sz w:val="24"/>
          <w:szCs w:val="24"/>
          <w:lang w:eastAsia="de-DE"/>
        </w:rPr>
        <w:t>Wir setzen eine Einwilligungs-Management-Lösung ein, bei der die Einwilligung der Nutzer zur Verwendung von Cookies oder zu den im Rahmen der Einwilligungs-Management-Lösung genannten Verfahren und Anbietern eingeholt wird. Dieses Verfahren dient der Einholung, Protokollierung, Verwaltung und dem Widerruf von Einwilligungen, insbesondere bezogen auf den Einsatz von Cookies und vergleichbaren Technologien, die zur Speicherung, zum Auslesen und zur Verarbeitung von Informationen auf den Endgeräten der Nutzer eingesetzt werden. Im Rahmen dieses Verfahrens werden die Einwilligungen der Nutzer für die Nutzung von Cookies und die damit verbundenen Verarbeitungen von Informationen, einschließlich der im Einwilligungs-Management-Verfahren genannten spezifischen Verarbeitungen und Anbieter, eingeholt. Die Nutzer haben zudem die Möglichkeit, ihre Einwilligungen zu verwalten und zu widerrufen. Die Einwilligungserklärungen werden gespeichert, um eine erneute Abfrage zu vermeiden und den Nachweis der Einwilligung gemäß der gesetzlichen Anforderungen führen zu können. Die Speicherung erfolgt serverseitig und/oder in einem Cookie (sogenanntes Opt-In-Cookie) oder mittels vergleichbarer Technologien, um die Einwilligung einem spezifischen Nutzer oder dessen Gerät zuordnen zu können. Sofern keine spezifischen Angaben zu den Anbietern von Einwilligungs-Management-Diensten vorliegen, gelten folgende allgemeine Hinweise: Die Dauer der Speicherung der Einwilligung beträgt bis zu zwei Jahre. Dabei wird ein pseudonymer Nutzer-Identifikator erstellt, der zusammen mit dem Zeitpunkt der Einwilligung, den Angaben zum Umfang der Einwilligung (z. B. betreffende Kategorien von Cookies und/oder Diensteanbieter) sowie Informationen über den Browser, das System und das verwendete Endgerät gespeichert wird; </w:t>
      </w: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Einwilligung (Art. 6 Abs. 1 S. 1 lit. a) DSGVO).</w:t>
      </w:r>
    </w:p>
    <w:p w14:paraId="1BFB3AC7"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t>Registrierung, Anmeldung und Nutzerkonto</w:t>
      </w:r>
    </w:p>
    <w:p w14:paraId="100A9287"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Nutzer können ein Nutzerkonto anlegen. Im Rahmen der Registrierung werden den Nutzern die erforderlichen Pflichtangaben mitgeteilt und zu Zwecken der Bereitstellung des Nutzerkontos auf Grundlage vertraglicher Pflichterfüllung verarbeitet. Zu den verarbeiteten Daten gehören insbesondere die Login-Informationen (Nutzername, Passwort sowie eine E-Mail-Adresse).</w:t>
      </w:r>
    </w:p>
    <w:p w14:paraId="00A3FB4C"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Im Rahmen der Inanspruchnahme unserer Registrierungs- und Anmeldefunktionen sowie der Nutzung des Nutzerkontos speichern wir die IP-Adresse und den Zeitpunkt der jeweiligen Nutzerhandlung. Die Speicherung erfolgt auf Grundlage unserer berechtigten Interessen als auch jener der Nutzer an einem Schutz vor Missbrauch und sonstiger unbefugter Nutzung. Eine Weitergabe dieser Daten an Dritte erfolgt grundsätzlich nicht, es sei denn, sie ist zur Verfolgung unserer Ansprüche erforderlich oder es besteht eine gesetzliche Verpflichtung hierzu.</w:t>
      </w:r>
    </w:p>
    <w:p w14:paraId="2DEC3334"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lastRenderedPageBreak/>
        <w:t>Die Nutzer können über Vorgänge, die für deren Nutzerkonto relevant sind, wie z. B. technische Änderungen, per E-Mail informiert werden.</w:t>
      </w:r>
    </w:p>
    <w:p w14:paraId="59752C41" w14:textId="77777777" w:rsidR="00F12E34" w:rsidRPr="00F12E34" w:rsidRDefault="00F12E34" w:rsidP="00F12E34">
      <w:pPr>
        <w:numPr>
          <w:ilvl w:val="0"/>
          <w:numId w:val="18"/>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Verarbeitete Datenarten:</w:t>
      </w:r>
      <w:r w:rsidRPr="00F12E34">
        <w:rPr>
          <w:rFonts w:ascii="Arial" w:eastAsia="Times New Roman" w:hAnsi="Arial" w:cs="Times New Roman"/>
          <w:color w:val="222222"/>
          <w:sz w:val="24"/>
          <w:szCs w:val="24"/>
          <w:lang w:eastAsia="de-DE"/>
        </w:rPr>
        <w:t> Bestandsdaten (z. B. der vollständige Name, Wohnadresse, Kontaktinformationen, Kundennummer, etc.); Kontaktdaten (z. B. Post- und E-Mail-Adressen oder Telefonnummern); Inhaltsdaten (z. B. textliche oder bildliche Nachrichten und Beiträge sowie die sie betreffenden Informationen, wie z. B. Angaben zur Autorenschaft oder Zeitpunkt der Erstellung); Nutzungsdaten (z. B. Seitenaufrufe und Verweildauer, Klickpfade, Nutzungsintensität und -frequenz, verwendete Gerätetypen und Betriebssysteme, Interaktionen mit Inhalten und Funktionen). Protokolldaten (z. B. Logfiles betreffend Logins oder den Abruf von Daten oder Zugriffszeiten.).</w:t>
      </w:r>
    </w:p>
    <w:p w14:paraId="7F2FA133" w14:textId="77777777" w:rsidR="00F12E34" w:rsidRPr="00F12E34" w:rsidRDefault="00F12E34" w:rsidP="00F12E34">
      <w:pPr>
        <w:numPr>
          <w:ilvl w:val="0"/>
          <w:numId w:val="18"/>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Betroffene Personen:</w:t>
      </w:r>
      <w:r w:rsidRPr="00F12E34">
        <w:rPr>
          <w:rFonts w:ascii="Arial" w:eastAsia="Times New Roman" w:hAnsi="Arial" w:cs="Times New Roman"/>
          <w:color w:val="222222"/>
          <w:sz w:val="24"/>
          <w:szCs w:val="24"/>
          <w:lang w:eastAsia="de-DE"/>
        </w:rPr>
        <w:t> Nutzer (z. B. Webseitenbesucher, Nutzer von Onlinediensten).</w:t>
      </w:r>
    </w:p>
    <w:p w14:paraId="6148131E" w14:textId="77777777" w:rsidR="00F12E34" w:rsidRPr="00F12E34" w:rsidRDefault="00F12E34" w:rsidP="00F12E34">
      <w:pPr>
        <w:numPr>
          <w:ilvl w:val="0"/>
          <w:numId w:val="18"/>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Zwecke der Verarbeitung:</w:t>
      </w:r>
      <w:r w:rsidRPr="00F12E34">
        <w:rPr>
          <w:rFonts w:ascii="Arial" w:eastAsia="Times New Roman" w:hAnsi="Arial" w:cs="Times New Roman"/>
          <w:color w:val="222222"/>
          <w:sz w:val="24"/>
          <w:szCs w:val="24"/>
          <w:lang w:eastAsia="de-DE"/>
        </w:rPr>
        <w:t> Erbringung vertraglicher Leistungen und Erfüllung vertraglicher Pflichten; Sicherheitsmaßnahmen; Organisations- und Verwaltungsverfahren. Bereitstellung unseres Onlineangebotes und Nutzerfreundlichkeit.</w:t>
      </w:r>
    </w:p>
    <w:p w14:paraId="25124DD3" w14:textId="77777777" w:rsidR="00F12E34" w:rsidRPr="00F12E34" w:rsidRDefault="00F12E34" w:rsidP="00F12E34">
      <w:pPr>
        <w:numPr>
          <w:ilvl w:val="0"/>
          <w:numId w:val="18"/>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Aufbewahrung und Löschung:</w:t>
      </w:r>
      <w:r w:rsidRPr="00F12E34">
        <w:rPr>
          <w:rFonts w:ascii="Arial" w:eastAsia="Times New Roman" w:hAnsi="Arial" w:cs="Times New Roman"/>
          <w:color w:val="222222"/>
          <w:sz w:val="24"/>
          <w:szCs w:val="24"/>
          <w:lang w:eastAsia="de-DE"/>
        </w:rPr>
        <w:t> Löschung entsprechend Angaben im Abschnitt "Allgemeine Informationen zur Datenspeicherung und Löschung". Löschung nach Kündigung.</w:t>
      </w:r>
    </w:p>
    <w:p w14:paraId="4A406F05" w14:textId="77777777" w:rsidR="00F12E34" w:rsidRPr="00F12E34" w:rsidRDefault="00F12E34" w:rsidP="00F12E34">
      <w:pPr>
        <w:numPr>
          <w:ilvl w:val="0"/>
          <w:numId w:val="18"/>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Vertragserfüllung und vorvertragliche Anfragen (Art. 6 Abs. 1 S. 1 lit. b) DSGVO). Berechtigte Interessen (Art. 6 Abs. 1 S. 1 lit. f) DSGVO).</w:t>
      </w:r>
    </w:p>
    <w:p w14:paraId="24EFE4B7"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t>Weitere Hinweise zu Verarbeitungsprozessen, Verfahren und Diensten:</w:t>
      </w:r>
    </w:p>
    <w:p w14:paraId="2226086A" w14:textId="77777777" w:rsidR="00F12E34" w:rsidRPr="00F12E34" w:rsidRDefault="00F12E34" w:rsidP="00F12E34">
      <w:pPr>
        <w:numPr>
          <w:ilvl w:val="0"/>
          <w:numId w:val="19"/>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Profile der Nutzer sind nicht öffentlich: </w:t>
      </w:r>
      <w:r w:rsidRPr="00F12E34">
        <w:rPr>
          <w:rFonts w:ascii="Arial" w:eastAsia="Times New Roman" w:hAnsi="Arial" w:cs="Times New Roman"/>
          <w:color w:val="222222"/>
          <w:sz w:val="24"/>
          <w:szCs w:val="24"/>
          <w:lang w:eastAsia="de-DE"/>
        </w:rPr>
        <w:t>Die Profile der Nutzer sind öffentlich nicht sichtbar und nicht zugänglich.</w:t>
      </w:r>
    </w:p>
    <w:p w14:paraId="281D8C5F"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t>Blogs und Publikationsmedien</w:t>
      </w:r>
    </w:p>
    <w:p w14:paraId="109EE564"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Wir nutzen Blogs oder vergleichbare Mittel der Onlinekommunikation und Publikation (nachfolgend "Publikationsmedium"). Die Daten der Leser werden für die Zwecke des Publikationsmediums nur insoweit verarbeitet, als es für dessen Darstellung und die Kommunikation zwischen Autoren und Lesern oder aus Gründen der Sicherheit erforderlich ist. Im Übrigen verweisen wir auf die Informationen zur Verarbeitung der Besucher unseres Publikationsmediums im Rahmen dieser Datenschutzhinweise.</w:t>
      </w:r>
    </w:p>
    <w:p w14:paraId="3AD2EEBE" w14:textId="77777777" w:rsidR="00F12E34" w:rsidRPr="00F12E34" w:rsidRDefault="00F12E34" w:rsidP="00F12E34">
      <w:pPr>
        <w:numPr>
          <w:ilvl w:val="0"/>
          <w:numId w:val="20"/>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Verarbeitete Datenarten:</w:t>
      </w:r>
      <w:r w:rsidRPr="00F12E34">
        <w:rPr>
          <w:rFonts w:ascii="Arial" w:eastAsia="Times New Roman" w:hAnsi="Arial" w:cs="Times New Roman"/>
          <w:color w:val="222222"/>
          <w:sz w:val="24"/>
          <w:szCs w:val="24"/>
          <w:lang w:eastAsia="de-DE"/>
        </w:rPr>
        <w:t xml:space="preserve"> Bestandsdaten (z. B. der vollständige Name, Wohnadresse, Kontaktinformationen, Kundennummer, etc.); Kontaktdaten (z. B. Post- und E-Mail-Adressen oder Telefonnummern); Inhaltsdaten (z. B. textliche oder bildliche Nachrichten und Beiträge sowie die sie betreffenden Informationen, wie z. B. Angaben zur Autorenschaft oder Zeitpunkt der Erstellung); Nutzungsdaten (z. B. Seitenaufrufe und </w:t>
      </w:r>
      <w:r w:rsidRPr="00F12E34">
        <w:rPr>
          <w:rFonts w:ascii="Arial" w:eastAsia="Times New Roman" w:hAnsi="Arial" w:cs="Times New Roman"/>
          <w:color w:val="222222"/>
          <w:sz w:val="24"/>
          <w:szCs w:val="24"/>
          <w:lang w:eastAsia="de-DE"/>
        </w:rPr>
        <w:lastRenderedPageBreak/>
        <w:t>Verweildauer, Klickpfade, Nutzungsintensität und -frequenz, verwendete Gerätetypen und Betriebssysteme, Interaktionen mit Inhalten und Funktionen). Meta-, Kommunikations- und Verfahrensdaten (z. B. IP-Adressen, Zeitangaben, Identifikationsnummern, beteiligte Personen).</w:t>
      </w:r>
    </w:p>
    <w:p w14:paraId="491DB874" w14:textId="77777777" w:rsidR="00F12E34" w:rsidRPr="00F12E34" w:rsidRDefault="00F12E34" w:rsidP="00F12E34">
      <w:pPr>
        <w:numPr>
          <w:ilvl w:val="0"/>
          <w:numId w:val="20"/>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Betroffene Personen:</w:t>
      </w:r>
      <w:r w:rsidRPr="00F12E34">
        <w:rPr>
          <w:rFonts w:ascii="Arial" w:eastAsia="Times New Roman" w:hAnsi="Arial" w:cs="Times New Roman"/>
          <w:color w:val="222222"/>
          <w:sz w:val="24"/>
          <w:szCs w:val="24"/>
          <w:lang w:eastAsia="de-DE"/>
        </w:rPr>
        <w:t> Nutzer (z. B. Webseitenbesucher, Nutzer von Onlinediensten).</w:t>
      </w:r>
    </w:p>
    <w:p w14:paraId="143A1448" w14:textId="77777777" w:rsidR="00F12E34" w:rsidRPr="00F12E34" w:rsidRDefault="00F12E34" w:rsidP="00F12E34">
      <w:pPr>
        <w:numPr>
          <w:ilvl w:val="0"/>
          <w:numId w:val="20"/>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Zwecke der Verarbeitung:</w:t>
      </w:r>
      <w:r w:rsidRPr="00F12E34">
        <w:rPr>
          <w:rFonts w:ascii="Arial" w:eastAsia="Times New Roman" w:hAnsi="Arial" w:cs="Times New Roman"/>
          <w:color w:val="222222"/>
          <w:sz w:val="24"/>
          <w:szCs w:val="24"/>
          <w:lang w:eastAsia="de-DE"/>
        </w:rPr>
        <w:t> Feedback (z. B. Sammeln von Feedback via Online-Formular); Bereitstellung unseres Onlineangebotes und Nutzerfreundlichkeit; Sicherheitsmaßnahmen. Organisations- und Verwaltungsverfahren.</w:t>
      </w:r>
    </w:p>
    <w:p w14:paraId="1328D557" w14:textId="77777777" w:rsidR="00F12E34" w:rsidRPr="00F12E34" w:rsidRDefault="00F12E34" w:rsidP="00F12E34">
      <w:pPr>
        <w:numPr>
          <w:ilvl w:val="0"/>
          <w:numId w:val="20"/>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Aufbewahrung und Löschung:</w:t>
      </w:r>
      <w:r w:rsidRPr="00F12E34">
        <w:rPr>
          <w:rFonts w:ascii="Arial" w:eastAsia="Times New Roman" w:hAnsi="Arial" w:cs="Times New Roman"/>
          <w:color w:val="222222"/>
          <w:sz w:val="24"/>
          <w:szCs w:val="24"/>
          <w:lang w:eastAsia="de-DE"/>
        </w:rPr>
        <w:t> Löschung entsprechend Angaben im Abschnitt "Allgemeine Informationen zur Datenspeicherung und Löschung".</w:t>
      </w:r>
    </w:p>
    <w:p w14:paraId="208D3383" w14:textId="77777777" w:rsidR="00F12E34" w:rsidRPr="00F12E34" w:rsidRDefault="00F12E34" w:rsidP="00F12E34">
      <w:pPr>
        <w:numPr>
          <w:ilvl w:val="0"/>
          <w:numId w:val="20"/>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Berechtigte Interessen (Art. 6 Abs. 1 S. 1 lit. f) DSGVO).</w:t>
      </w:r>
    </w:p>
    <w:p w14:paraId="63FDF850"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t>Weitere Hinweise zu Verarbeitungsprozessen, Verfahren und Diensten:</w:t>
      </w:r>
    </w:p>
    <w:p w14:paraId="212BF918" w14:textId="77777777" w:rsidR="00F12E34" w:rsidRPr="00F12E34" w:rsidRDefault="00F12E34" w:rsidP="00F12E34">
      <w:pPr>
        <w:numPr>
          <w:ilvl w:val="0"/>
          <w:numId w:val="21"/>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Kommentare und Beiträge: </w:t>
      </w:r>
      <w:r w:rsidRPr="00F12E34">
        <w:rPr>
          <w:rFonts w:ascii="Arial" w:eastAsia="Times New Roman" w:hAnsi="Arial" w:cs="Times New Roman"/>
          <w:color w:val="222222"/>
          <w:sz w:val="24"/>
          <w:szCs w:val="24"/>
          <w:lang w:eastAsia="de-DE"/>
        </w:rPr>
        <w:t>Wenn Nutzer Kommentare oder sonstige Beiträge hinterlassen, können ihre IP-Adressen auf Grundlage unserer berechtigten Interessen gespeichert werden. Das erfolgt zu unserer Sicherheit, falls jemand in Kommentaren und Beiträgen widerrechtliche Inhalte hinterlässt (Beleidigungen, verbotene politische Propaganda etc.). In diesem Fall können wir selbst für den Kommentar oder Beitrag belangt werden und sind daher an der Identität des Verfassers interessiert.</w:t>
      </w:r>
      <w:r w:rsidRPr="00F12E34">
        <w:rPr>
          <w:rFonts w:ascii="Arial" w:eastAsia="Times New Roman" w:hAnsi="Arial" w:cs="Times New Roman"/>
          <w:color w:val="222222"/>
          <w:sz w:val="24"/>
          <w:szCs w:val="24"/>
          <w:lang w:eastAsia="de-DE"/>
        </w:rPr>
        <w:br/>
      </w:r>
      <w:r w:rsidRPr="00F12E34">
        <w:rPr>
          <w:rFonts w:ascii="Arial" w:eastAsia="Times New Roman" w:hAnsi="Arial" w:cs="Times New Roman"/>
          <w:color w:val="222222"/>
          <w:sz w:val="24"/>
          <w:szCs w:val="24"/>
          <w:lang w:eastAsia="de-DE"/>
        </w:rPr>
        <w:br/>
        <w:t>Des Weiteren behalten wir uns vor, auf Grundlage unserer berechtigten Interessen die Angaben der Nutzer zwecks Spamerkennung zu verarbeiten.</w:t>
      </w:r>
      <w:r w:rsidRPr="00F12E34">
        <w:rPr>
          <w:rFonts w:ascii="Arial" w:eastAsia="Times New Roman" w:hAnsi="Arial" w:cs="Times New Roman"/>
          <w:color w:val="222222"/>
          <w:sz w:val="24"/>
          <w:szCs w:val="24"/>
          <w:lang w:eastAsia="de-DE"/>
        </w:rPr>
        <w:br/>
      </w:r>
      <w:r w:rsidRPr="00F12E34">
        <w:rPr>
          <w:rFonts w:ascii="Arial" w:eastAsia="Times New Roman" w:hAnsi="Arial" w:cs="Times New Roman"/>
          <w:color w:val="222222"/>
          <w:sz w:val="24"/>
          <w:szCs w:val="24"/>
          <w:lang w:eastAsia="de-DE"/>
        </w:rPr>
        <w:br/>
        <w:t>Auf derselben Rechtsgrundlage behalten wir uns vor, im Fall von Umfragen die IP-Adressen der Nutzer für deren Dauer zu speichern und Cookies zu verwenden, um Mehrfachabstimmungen zu vermeiden.</w:t>
      </w:r>
      <w:r w:rsidRPr="00F12E34">
        <w:rPr>
          <w:rFonts w:ascii="Arial" w:eastAsia="Times New Roman" w:hAnsi="Arial" w:cs="Times New Roman"/>
          <w:color w:val="222222"/>
          <w:sz w:val="24"/>
          <w:szCs w:val="24"/>
          <w:lang w:eastAsia="de-DE"/>
        </w:rPr>
        <w:br/>
      </w:r>
      <w:r w:rsidRPr="00F12E34">
        <w:rPr>
          <w:rFonts w:ascii="Arial" w:eastAsia="Times New Roman" w:hAnsi="Arial" w:cs="Times New Roman"/>
          <w:color w:val="222222"/>
          <w:sz w:val="24"/>
          <w:szCs w:val="24"/>
          <w:lang w:eastAsia="de-DE"/>
        </w:rPr>
        <w:br/>
        <w:t>Die im Rahmen der Kommentare und Beiträge mitgeteilten Informationen zur Person, etwaige Kontakt- sowie Webseiteninformationen als auch die inhaltlichen Angaben werden von uns bis zum Widerspruch der Nutzer dauerhaft gespeichert; </w:t>
      </w: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Berechtigte Interessen (Art. 6 Abs. 1 S. 1 lit. f) DSGVO).</w:t>
      </w:r>
    </w:p>
    <w:p w14:paraId="2EFFD401"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t>Kontakt- und Anfrageverwaltung</w:t>
      </w:r>
    </w:p>
    <w:p w14:paraId="2774EC60"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 xml:space="preserve">Bei der Kontaktaufnahme mit uns (z. B. per Post, Kontaktformular, E-Mail, Telefon oder via soziale Medien) sowie im Rahmen bestehender Nutzer- und Geschäftsbeziehungen werden die Angaben der anfragenden Personen verarbeitet, </w:t>
      </w:r>
      <w:r w:rsidRPr="00F12E34">
        <w:rPr>
          <w:rFonts w:ascii="Arial" w:eastAsia="Times New Roman" w:hAnsi="Arial" w:cs="Times New Roman"/>
          <w:color w:val="404040"/>
          <w:sz w:val="24"/>
          <w:szCs w:val="24"/>
          <w:lang w:eastAsia="de-DE"/>
        </w:rPr>
        <w:lastRenderedPageBreak/>
        <w:t>soweit dies zur Beantwortung der Kontaktanfragen und etwaiger angefragter Maßnahmen erforderlich ist.</w:t>
      </w:r>
    </w:p>
    <w:p w14:paraId="4B9CF9B0" w14:textId="77777777" w:rsidR="00F12E34" w:rsidRPr="00F12E34" w:rsidRDefault="00F12E34" w:rsidP="00F12E34">
      <w:pPr>
        <w:numPr>
          <w:ilvl w:val="0"/>
          <w:numId w:val="22"/>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Verarbeitete Datenarten:</w:t>
      </w:r>
      <w:r w:rsidRPr="00F12E34">
        <w:rPr>
          <w:rFonts w:ascii="Arial" w:eastAsia="Times New Roman" w:hAnsi="Arial" w:cs="Times New Roman"/>
          <w:color w:val="222222"/>
          <w:sz w:val="24"/>
          <w:szCs w:val="24"/>
          <w:lang w:eastAsia="de-DE"/>
        </w:rPr>
        <w:t> Bestandsdaten (z. B. der vollständige Name, Wohnadresse, Kontaktinformationen, Kundennummer, etc.); Kontaktdaten (z. B. Post- und E-Mail-Adressen oder Telefonnummern); Inhaltsdaten (z. B. textliche oder bildliche Nachrichten und Beiträge sowie die sie betreffenden Informationen, wie z. B. Angaben zur Autorenschaft oder Zeitpunkt der Erstellung);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w:t>
      </w:r>
    </w:p>
    <w:p w14:paraId="6023B478" w14:textId="77777777" w:rsidR="00F12E34" w:rsidRPr="00F12E34" w:rsidRDefault="00F12E34" w:rsidP="00F12E34">
      <w:pPr>
        <w:numPr>
          <w:ilvl w:val="0"/>
          <w:numId w:val="22"/>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Betroffene Personen:</w:t>
      </w:r>
      <w:r w:rsidRPr="00F12E34">
        <w:rPr>
          <w:rFonts w:ascii="Arial" w:eastAsia="Times New Roman" w:hAnsi="Arial" w:cs="Times New Roman"/>
          <w:color w:val="222222"/>
          <w:sz w:val="24"/>
          <w:szCs w:val="24"/>
          <w:lang w:eastAsia="de-DE"/>
        </w:rPr>
        <w:t> Kommunikationspartner.</w:t>
      </w:r>
    </w:p>
    <w:p w14:paraId="54CF5023" w14:textId="77777777" w:rsidR="00F12E34" w:rsidRPr="00F12E34" w:rsidRDefault="00F12E34" w:rsidP="00F12E34">
      <w:pPr>
        <w:numPr>
          <w:ilvl w:val="0"/>
          <w:numId w:val="22"/>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Zwecke der Verarbeitung:</w:t>
      </w:r>
      <w:r w:rsidRPr="00F12E34">
        <w:rPr>
          <w:rFonts w:ascii="Arial" w:eastAsia="Times New Roman" w:hAnsi="Arial" w:cs="Times New Roman"/>
          <w:color w:val="222222"/>
          <w:sz w:val="24"/>
          <w:szCs w:val="24"/>
          <w:lang w:eastAsia="de-DE"/>
        </w:rPr>
        <w:t> Kommunikation; Organisations- und Verwaltungsverfahren; Feedback (z. B. Sammeln von Feedback via Online-Formular). Bereitstellung unseres Onlineangebotes und Nutzerfreundlichkeit.</w:t>
      </w:r>
    </w:p>
    <w:p w14:paraId="304221D0" w14:textId="77777777" w:rsidR="00F12E34" w:rsidRPr="00F12E34" w:rsidRDefault="00F12E34" w:rsidP="00F12E34">
      <w:pPr>
        <w:numPr>
          <w:ilvl w:val="0"/>
          <w:numId w:val="22"/>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Aufbewahrung und Löschung:</w:t>
      </w:r>
      <w:r w:rsidRPr="00F12E34">
        <w:rPr>
          <w:rFonts w:ascii="Arial" w:eastAsia="Times New Roman" w:hAnsi="Arial" w:cs="Times New Roman"/>
          <w:color w:val="222222"/>
          <w:sz w:val="24"/>
          <w:szCs w:val="24"/>
          <w:lang w:eastAsia="de-DE"/>
        </w:rPr>
        <w:t> Löschung entsprechend Angaben im Abschnitt "Allgemeine Informationen zur Datenspeicherung und Löschung".</w:t>
      </w:r>
    </w:p>
    <w:p w14:paraId="7417ECE5" w14:textId="77777777" w:rsidR="00F12E34" w:rsidRPr="00F12E34" w:rsidRDefault="00F12E34" w:rsidP="00F12E34">
      <w:pPr>
        <w:numPr>
          <w:ilvl w:val="0"/>
          <w:numId w:val="22"/>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Berechtigte Interessen (Art. 6 Abs. 1 S. 1 lit. f) DSGVO). Vertragserfüllung und vorvertragliche Anfragen (Art. 6 Abs. 1 S. 1 lit. b) DSGVO).</w:t>
      </w:r>
    </w:p>
    <w:p w14:paraId="54E80035"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t>Weitere Hinweise zu Verarbeitungsprozessen, Verfahren und Diensten:</w:t>
      </w:r>
    </w:p>
    <w:p w14:paraId="635CC433" w14:textId="77777777" w:rsidR="00F12E34" w:rsidRPr="00F12E34" w:rsidRDefault="00F12E34" w:rsidP="00F12E34">
      <w:pPr>
        <w:numPr>
          <w:ilvl w:val="0"/>
          <w:numId w:val="23"/>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Kontaktformular: </w:t>
      </w:r>
      <w:r w:rsidRPr="00F12E34">
        <w:rPr>
          <w:rFonts w:ascii="Arial" w:eastAsia="Times New Roman" w:hAnsi="Arial" w:cs="Times New Roman"/>
          <w:color w:val="222222"/>
          <w:sz w:val="24"/>
          <w:szCs w:val="24"/>
          <w:lang w:eastAsia="de-DE"/>
        </w:rPr>
        <w:t>Bei Kontaktaufnahme über unser Kontaktformular, per E-Mail oder anderen Kommunikationswegen, verarbeiten wir die uns übermittelten personenbezogenen Daten zur Beantwortung und Bearbeitung des jeweiligen Anliegens. Dies umfasst in der Regel Angaben wie Name, Kontaktinformationen und gegebenenfalls weitere Informationen, die uns mitgeteilt werden und zur angemessenen Bearbeitung erforderlich sind. Wir nutzen diese Daten ausschließlich für den angegebenen Zweck der Kontaktaufnahme und Kommunikation; </w:t>
      </w: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Vertragserfüllung und vorvertragliche Anfragen (Art. 6 Abs. 1 S. 1 lit. b) DSGVO), Berechtigte Interessen (Art. 6 Abs. 1 S. 1 lit. f) DSGVO).</w:t>
      </w:r>
    </w:p>
    <w:p w14:paraId="78DFB549"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t>Kommunikation via Messenger</w:t>
      </w:r>
    </w:p>
    <w:p w14:paraId="393AACC7"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Wir setzen zu Zwecken der Kommunikation Messenger ein und bitten daher darum, die nachfolgenden Hinweise zur Funktionsfähigkeit der Messenger, zur Verschlüsselung, zur Nutzung der Metadaten der Kommunikation und zu Ihren Widerspruchsmöglichkeiten zu beachten.</w:t>
      </w:r>
    </w:p>
    <w:p w14:paraId="1B03207E"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lastRenderedPageBreak/>
        <w:t>Sie können uns auch auf alternativen Wegen, z. B. via Telefon oder E-Mail, kontaktieren. Bitte nutzen Sie die Ihnen mitgeteilten Kontaktmöglichkeiten oder die innerhalb unseres Onlineangebotes angegebenen Kontaktmöglichkeiten.</w:t>
      </w:r>
    </w:p>
    <w:p w14:paraId="62023F36"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Im Fall einer Ende-zu-Ende-Verschlüsselung von Inhalten (d. h., der Inhalt Ihrer Nachricht und Anhänge) weisen wir darauf hin, dass die Kommunikationsinhalte (d. h., der Inhalt der Nachricht und angehängte Bilder) von Ende zu Ende verschlüsselt werden. Das bedeutet, dass der Inhalt der Nachrichten nicht einsehbar ist, nicht einmal durch die Messenger-Anbieter selbst. Sie sollten immer eine aktuelle Version der Messenger mit aktivierter Verschlüsselung nutzen, damit die Verschlüsselung der Nachrichteninhalte sichergestellt ist.</w:t>
      </w:r>
    </w:p>
    <w:p w14:paraId="0B3FF8BA"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Wir weisen unsere Kommunikationspartner jedoch zusätzlich darauf hin, dass die Anbieter der Messenger zwar nicht den Inhalt einsehen, aber in Erfahrung bringen können, dass und wann Kommunikationspartner mit uns kommunizieren sowie technische Informationen zum verwendeten Gerät der Kommunikationspartner und je nach Einstellungen ihres Gerätes auch Standortinformationen (sogenannte Metadaten) verarbeitet werden.</w:t>
      </w:r>
    </w:p>
    <w:p w14:paraId="30359F95"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t>Hinweise zu Rechtsgrundlagen: </w:t>
      </w:r>
      <w:r w:rsidRPr="00F12E34">
        <w:rPr>
          <w:rFonts w:ascii="Arial" w:eastAsia="Times New Roman" w:hAnsi="Arial" w:cs="Times New Roman"/>
          <w:color w:val="404040"/>
          <w:sz w:val="24"/>
          <w:szCs w:val="24"/>
          <w:lang w:eastAsia="de-DE"/>
        </w:rPr>
        <w:t>Sofern wir Kommunikationspartner vor der Kommunikation mit ihnen via Messenger um eine Erlaubnis bitten, ist die Rechtsgrundlage unserer Verarbeitung ihrer Daten deren Einwilligung. Im Übrigen, falls wir nicht um eine Einwilligung bitten und sie z. B. von sich aus Kontakt mit uns aufnehmen, nutzen wir Messenger im Verhältnis zu unseren Vertragspartnern sowie im Rahmen der Vertragsanbahnung als eine vertragliche Maßnahme und im Fall anderer Interessenten und Kommunikationspartner auf Grundlage unserer berechtigten Interessen an einer schnellen und effizienten Kommunikation und Erfüllung der Bedürfnisse unser Kommunikationspartner an der Kommunikation via Messenger. Ferner weisen wir Sie darauf hin, dass wir die uns mitgeteilten Kontaktdaten ohne Ihre Einwilligung nicht erstmalig an die Messenger übermitteln.</w:t>
      </w:r>
    </w:p>
    <w:p w14:paraId="1437F0D2"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t>Widerruf, Widerspruch und Löschung:</w:t>
      </w:r>
      <w:r w:rsidRPr="00F12E34">
        <w:rPr>
          <w:rFonts w:ascii="Arial" w:eastAsia="Times New Roman" w:hAnsi="Arial" w:cs="Times New Roman"/>
          <w:color w:val="404040"/>
          <w:sz w:val="24"/>
          <w:szCs w:val="24"/>
          <w:lang w:eastAsia="de-DE"/>
        </w:rPr>
        <w:t xml:space="preserve"> Sie können jederzeit eine erteilte Einwilligung widerrufen und - Dieser Textbereich muss mit einer Premium Lizenz freischaltet werden. -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w:t>
      </w:r>
      <w:r w:rsidRPr="00F12E34">
        <w:rPr>
          <w:rFonts w:ascii="Arial" w:eastAsia="Times New Roman" w:hAnsi="Arial" w:cs="Times New Roman"/>
          <w:color w:val="404040"/>
          <w:sz w:val="24"/>
          <w:szCs w:val="24"/>
          <w:lang w:eastAsia="de-DE"/>
        </w:rPr>
        <w:lastRenderedPageBreak/>
        <w:t>premiumtext premiumtext premiumtext premiumtext premiumtext premiumtext premiumtext premiumtext premiumtext premiumtext premiumtext premiumtext premiumtext premiumtext premiumtext</w:t>
      </w:r>
    </w:p>
    <w:p w14:paraId="411E6C06" w14:textId="77777777" w:rsidR="00F12E34" w:rsidRPr="00F12E34" w:rsidRDefault="00F12E34" w:rsidP="00F12E34">
      <w:pPr>
        <w:numPr>
          <w:ilvl w:val="0"/>
          <w:numId w:val="24"/>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Verarbeitete Datenarten:</w:t>
      </w:r>
      <w:r w:rsidRPr="00F12E34">
        <w:rPr>
          <w:rFonts w:ascii="Arial" w:eastAsia="Times New Roman" w:hAnsi="Arial" w:cs="Times New Roman"/>
          <w:color w:val="222222"/>
          <w:sz w:val="24"/>
          <w:szCs w:val="24"/>
          <w:lang w:eastAsia="de-DE"/>
        </w:rPr>
        <w:t> Kontaktdaten (z. B. Post- und E-Mail-Adressen oder - Dieser Textbereich muss mit einer Premium Lizenz freischaltet werden. - premiumtext premiumtext premiumtext ). Inhaltsdaten (z. B. textliche oder bildliche Nachrichten und Beiträge sowie die sie betreffenden Informationen, wie z. B. Angaben zur Autorenschaft - Dieser Textbereich muss mit einer Premium Lizenz freischaltet werden. - premiumtext premiumtext premiumtext premiumtext premiumtext premiumtext ).</w:t>
      </w:r>
    </w:p>
    <w:p w14:paraId="472303D0" w14:textId="77777777" w:rsidR="00F12E34" w:rsidRPr="00F12E34" w:rsidRDefault="00F12E34" w:rsidP="00F12E34">
      <w:pPr>
        <w:numPr>
          <w:ilvl w:val="0"/>
          <w:numId w:val="24"/>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Betroffene Personen:</w:t>
      </w:r>
      <w:r w:rsidRPr="00F12E34">
        <w:rPr>
          <w:rFonts w:ascii="Arial" w:eastAsia="Times New Roman" w:hAnsi="Arial" w:cs="Times New Roman"/>
          <w:color w:val="222222"/>
          <w:sz w:val="24"/>
          <w:szCs w:val="24"/>
          <w:lang w:eastAsia="de-DE"/>
        </w:rPr>
        <w:t> Kommunikationspartner.</w:t>
      </w:r>
    </w:p>
    <w:p w14:paraId="2556100A" w14:textId="77777777" w:rsidR="00F12E34" w:rsidRPr="00F12E34" w:rsidRDefault="00F12E34" w:rsidP="00F12E34">
      <w:pPr>
        <w:numPr>
          <w:ilvl w:val="0"/>
          <w:numId w:val="24"/>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Zwecke der Verarbeitung:</w:t>
      </w:r>
      <w:r w:rsidRPr="00F12E34">
        <w:rPr>
          <w:rFonts w:ascii="Arial" w:eastAsia="Times New Roman" w:hAnsi="Arial" w:cs="Times New Roman"/>
          <w:color w:val="222222"/>
          <w:sz w:val="24"/>
          <w:szCs w:val="24"/>
          <w:lang w:eastAsia="de-DE"/>
        </w:rPr>
        <w:t> Kommunikation.</w:t>
      </w:r>
    </w:p>
    <w:p w14:paraId="71B2226D" w14:textId="77777777" w:rsidR="00F12E34" w:rsidRPr="00F12E34" w:rsidRDefault="00F12E34" w:rsidP="00F12E34">
      <w:pPr>
        <w:numPr>
          <w:ilvl w:val="0"/>
          <w:numId w:val="24"/>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Aufbewahrung und Löschung:</w:t>
      </w:r>
      <w:r w:rsidRPr="00F12E34">
        <w:rPr>
          <w:rFonts w:ascii="Arial" w:eastAsia="Times New Roman" w:hAnsi="Arial" w:cs="Times New Roman"/>
          <w:color w:val="222222"/>
          <w:sz w:val="24"/>
          <w:szCs w:val="24"/>
          <w:lang w:eastAsia="de-DE"/>
        </w:rPr>
        <w:t> Löschung entsprechend Angaben im Abschnitt "Allgemeine Informationen zur Datenspeicherung und Löschung".</w:t>
      </w:r>
    </w:p>
    <w:p w14:paraId="59DFA4C9" w14:textId="77777777" w:rsidR="00F12E34" w:rsidRPr="00F12E34" w:rsidRDefault="00F12E34" w:rsidP="00F12E34">
      <w:pPr>
        <w:numPr>
          <w:ilvl w:val="0"/>
          <w:numId w:val="24"/>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Einwilligung (Art. 6 Abs. 1 S. 1 lit. a) DSGVO); Vertragserfüllung und vorvertragliche Anfragen (Art. 6 Abs. 1 S. 1 lit. b) DSGVO). Berechtigte Interessen (Art. 6 Abs. 1 S. 1 lit. f) DSGVO).</w:t>
      </w:r>
    </w:p>
    <w:p w14:paraId="73C19027"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t>Newsletter und elektronische Benachrichtigungen</w:t>
      </w:r>
    </w:p>
    <w:p w14:paraId="63C41FE7"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Wir versenden Newsletter, E-Mails und weitere elektronische Benachrichtigungen (nachfolgend „Newsletter") ausschließlich mit der Einwilligung der Empfänger oder aufgrund einer gesetzlichen Grundlage. Sofern im Rahmen einer Anmeldung zum Newsletter dessen Inhalte genannt werden, sind diese Inhalte für die Einwilligung der Nutzer maßgeblich. Für die Anmeldung zu unserem Newsletter ist normalerweise die Angabe Ihrer E-Mail-Adresse ausreichend. Um Ihnen jedoch einen personalisierten Service bieten zu können, bitten wir gegebenenfalls um die Angabe Ihres Namens für eine persönliche Ansprache im Newsletter oder um weitere Informationen, falls diese für den Zweck des Newsletters notwendig sind.</w:t>
      </w:r>
    </w:p>
    <w:p w14:paraId="7608C4F2"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Löschung und Einschränkung der Verarbeitung: Wir können die ausgetragenen E-Mail-Adressen bis zu drei Jahren auf Grundlage unserer berechtigten Interessen speichern, bevor wir sie löschen, um eine ehemals gegebene Einwilligung nachweisen zu können. Die Verarbeitung dieser Daten wird auf den Zweck einer potenziellen Abwehr von Ansprüchen beschränkt. Ein individueller Löschungsantrag ist jederzeit möglich, sofern zugleich das ehemalige Bestehen einer Einwilligung bestätigt wird. Im Fall von Pflichten zur dauerhaften Beachtung von Widersprüchen behalten wir uns die Speicherung der E-Mail-Adresse alleine zu diesem Zweck in einer Sperrliste (sogenannte „Blocklist") vor.</w:t>
      </w:r>
    </w:p>
    <w:p w14:paraId="4978648F"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 xml:space="preserve">Die Protokollierung des Anmeldeverfahrens erfolgt auf Grundlage unserer berechtigten Interessen zum Zweck des Nachweises seines ordnungsgemäßen Ablaufs. Soweit wir einen Dienstleister mit dem Versand von E-Mails beauftragen, </w:t>
      </w:r>
      <w:r w:rsidRPr="00F12E34">
        <w:rPr>
          <w:rFonts w:ascii="Arial" w:eastAsia="Times New Roman" w:hAnsi="Arial" w:cs="Times New Roman"/>
          <w:color w:val="404040"/>
          <w:sz w:val="24"/>
          <w:szCs w:val="24"/>
          <w:lang w:eastAsia="de-DE"/>
        </w:rPr>
        <w:lastRenderedPageBreak/>
        <w:t>erfolgt dies auf Grundlage unserer berechtigten Interessen an einem effizienten und sicheren Versandsystem.</w:t>
      </w:r>
    </w:p>
    <w:p w14:paraId="2AB6AA7A" w14:textId="77777777" w:rsidR="00F12E34" w:rsidRPr="00F12E34" w:rsidRDefault="00F12E34" w:rsidP="00F12E34">
      <w:pPr>
        <w:spacing w:after="0" w:line="240" w:lineRule="auto"/>
        <w:rPr>
          <w:rFonts w:ascii="Times New Roman" w:eastAsia="Times New Roman" w:hAnsi="Times New Roman" w:cs="Times New Roman"/>
          <w:sz w:val="24"/>
          <w:szCs w:val="24"/>
          <w:lang w:eastAsia="de-DE"/>
        </w:rPr>
      </w:pPr>
      <w:r w:rsidRPr="00F12E34">
        <w:rPr>
          <w:rFonts w:ascii="Arial" w:eastAsia="Times New Roman" w:hAnsi="Arial" w:cs="Times New Roman"/>
          <w:b/>
          <w:bCs/>
          <w:color w:val="222222"/>
          <w:sz w:val="24"/>
          <w:szCs w:val="24"/>
          <w:shd w:val="clear" w:color="auto" w:fill="F9F9F9"/>
          <w:lang w:eastAsia="de-DE"/>
        </w:rPr>
        <w:t>Inhalte:</w:t>
      </w:r>
    </w:p>
    <w:p w14:paraId="3CB6CCB5"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Informationen zu uns, unseren Leistungen, Aktionen und Angeboten.</w:t>
      </w:r>
    </w:p>
    <w:p w14:paraId="4BD8130C" w14:textId="77777777" w:rsidR="00F12E34" w:rsidRPr="00F12E34" w:rsidRDefault="00F12E34" w:rsidP="00F12E34">
      <w:pPr>
        <w:numPr>
          <w:ilvl w:val="0"/>
          <w:numId w:val="2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Verarbeitete Datenarten:</w:t>
      </w:r>
      <w:r w:rsidRPr="00F12E34">
        <w:rPr>
          <w:rFonts w:ascii="Arial" w:eastAsia="Times New Roman" w:hAnsi="Arial" w:cs="Times New Roman"/>
          <w:color w:val="222222"/>
          <w:sz w:val="24"/>
          <w:szCs w:val="24"/>
          <w:lang w:eastAsia="de-DE"/>
        </w:rPr>
        <w:t> Bestandsdaten (z. B. der vollständige Name, Wohnadresse, Kontaktinformationen, Kundennummer, etc.); Kontaktdaten (z. B. Post- und E-Mail-Adressen oder Telefonnummern); Meta-, Kommunikations- und Verfahrensdaten (z. B. IP-Adressen, Zeitangaben, Identifikationsnummern, beteiligte Personen). Nutzungsdaten (z. B. Seitenaufrufe und Verweildauer, Klickpfade, Nutzungsintensität und -frequenz, verwendete Gerätetypen und Betriebssysteme, Interaktionen mit Inhalten und Funktionen).</w:t>
      </w:r>
    </w:p>
    <w:p w14:paraId="3B5F7E4A" w14:textId="77777777" w:rsidR="00F12E34" w:rsidRPr="00F12E34" w:rsidRDefault="00F12E34" w:rsidP="00F12E34">
      <w:pPr>
        <w:numPr>
          <w:ilvl w:val="0"/>
          <w:numId w:val="2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Betroffene Personen:</w:t>
      </w:r>
      <w:r w:rsidRPr="00F12E34">
        <w:rPr>
          <w:rFonts w:ascii="Arial" w:eastAsia="Times New Roman" w:hAnsi="Arial" w:cs="Times New Roman"/>
          <w:color w:val="222222"/>
          <w:sz w:val="24"/>
          <w:szCs w:val="24"/>
          <w:lang w:eastAsia="de-DE"/>
        </w:rPr>
        <w:t> Kommunikationspartner.</w:t>
      </w:r>
    </w:p>
    <w:p w14:paraId="597CA8EF" w14:textId="77777777" w:rsidR="00F12E34" w:rsidRPr="00F12E34" w:rsidRDefault="00F12E34" w:rsidP="00F12E34">
      <w:pPr>
        <w:numPr>
          <w:ilvl w:val="0"/>
          <w:numId w:val="2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Zwecke der Verarbeitung:</w:t>
      </w:r>
      <w:r w:rsidRPr="00F12E34">
        <w:rPr>
          <w:rFonts w:ascii="Arial" w:eastAsia="Times New Roman" w:hAnsi="Arial" w:cs="Times New Roman"/>
          <w:color w:val="222222"/>
          <w:sz w:val="24"/>
          <w:szCs w:val="24"/>
          <w:lang w:eastAsia="de-DE"/>
        </w:rPr>
        <w:t> Direktmarketing (z. B. per E-Mail oder postalisch).</w:t>
      </w:r>
    </w:p>
    <w:p w14:paraId="1E69C0AD" w14:textId="77777777" w:rsidR="00F12E34" w:rsidRPr="00F12E34" w:rsidRDefault="00F12E34" w:rsidP="00F12E34">
      <w:pPr>
        <w:numPr>
          <w:ilvl w:val="0"/>
          <w:numId w:val="2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Einwilligung (Art. 6 Abs. 1 S. 1 lit. a) DSGVO).</w:t>
      </w:r>
    </w:p>
    <w:p w14:paraId="5A117D3F" w14:textId="77777777" w:rsidR="00F12E34" w:rsidRPr="00F12E34" w:rsidRDefault="00F12E34" w:rsidP="00F12E34">
      <w:pPr>
        <w:numPr>
          <w:ilvl w:val="0"/>
          <w:numId w:val="2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Widerspruchsmöglichkeit (Opt-Out): </w:t>
      </w:r>
      <w:r w:rsidRPr="00F12E34">
        <w:rPr>
          <w:rFonts w:ascii="Arial" w:eastAsia="Times New Roman" w:hAnsi="Arial" w:cs="Times New Roman"/>
          <w:color w:val="222222"/>
          <w:sz w:val="24"/>
          <w:szCs w:val="24"/>
          <w:lang w:eastAsia="de-DE"/>
        </w:rPr>
        <w:t>Sie können den Empfang unseres Newsletters jederzeit kündigen, d. .h. Ihre Einwilligungen widerrufen, bzw. dem weiteren Empfang widersprechen. Einen Link zur Kündigung des Newsletters finden Sie entweder am Ende eines jeden Newsletters oder können sonst eine der oben angegebenen Kontaktmöglichkeiten, vorzugswürdig E-Mail, hierzu nutzen.</w:t>
      </w:r>
    </w:p>
    <w:p w14:paraId="6BFEAFE7"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t>Weitere Hinweise zu Verarbeitungsprozessen, Verfahren und Diensten:</w:t>
      </w:r>
    </w:p>
    <w:p w14:paraId="24AF1ED7" w14:textId="77777777" w:rsidR="00F12E34" w:rsidRPr="00F12E34" w:rsidRDefault="00F12E34" w:rsidP="00F12E34">
      <w:pPr>
        <w:numPr>
          <w:ilvl w:val="0"/>
          <w:numId w:val="26"/>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Messung von Öffnungs- und Klickraten: </w:t>
      </w:r>
      <w:r w:rsidRPr="00F12E34">
        <w:rPr>
          <w:rFonts w:ascii="Arial" w:eastAsia="Times New Roman" w:hAnsi="Arial" w:cs="Times New Roman"/>
          <w:color w:val="222222"/>
          <w:sz w:val="24"/>
          <w:szCs w:val="24"/>
          <w:lang w:eastAsia="de-DE"/>
        </w:rPr>
        <w:t xml:space="preserve">Die Newsletter enthalten einen sogenannten „Web Beacons", d. h. eine pixelgroße Datei, die beim Öffnen des Newsletters von unserem bzw. dessen Server, sofern wir einen Versanddienstleister einsetzen, abgerufen wird. Im Rahmen dieses Abrufs werden zunächst sowohl technische Informationen, wie beispielsweise Angaben zum Browser und Ihrem System, als auch Ihre IP-Adresse und der Zeitpunkt des Abrufs erhoben. Diese Informationen werden zur technischen Verbesserung unseres Newsletters anhand der technischen Daten oder der Zielgruppen und ihres Leseverhaltens auf Basis ihrer Abruforte (die mithilfe der IP-Adresse bestimmbar sind) oder der Zugriffszeiten genutzt. Diese Analyse beinhaltet ebenfalls die Feststellung, ob und wann die Newsletter geöffnet und welche Links angeklickt werden. Die Informationen werden den einzelnen Newsletterempfängern zugeordnet und in deren Profilen bis zur Löschung gespeichert. Die Auswertungen dienen dazu, die Lesegewohnheiten unserer Nutzer zu erkennen und unsere Inhalte an sie anzupassen oder unterschiedliche Inhalte entsprechend den Interessen unserer Nutzer zu versenden. Die Messung der Öffnungs- und Klickraten sowie die Speicherung der Messergebnisse in den Profilen der Nutzer - Dieser Textbereich muss mit einer Premium Lizenz freischaltet werden. - </w:t>
      </w:r>
      <w:r w:rsidRPr="00F12E34">
        <w:rPr>
          <w:rFonts w:ascii="Arial" w:eastAsia="Times New Roman" w:hAnsi="Arial" w:cs="Times New Roman"/>
          <w:color w:val="222222"/>
          <w:sz w:val="24"/>
          <w:szCs w:val="24"/>
          <w:lang w:eastAsia="de-DE"/>
        </w:rPr>
        <w:lastRenderedPageBreak/>
        <w:t>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 </w:t>
      </w: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Einwilligung (Art. 6 Abs. 1 S. 1 lit. a) DSGVO).</w:t>
      </w:r>
    </w:p>
    <w:p w14:paraId="6D3EE390"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t>Werbliche Kommunikation via E-Mail, Post, Fax oder Telefon</w:t>
      </w:r>
    </w:p>
    <w:p w14:paraId="20ACF3C4"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Wir verarbeiten personenbezogene Daten zu Zwecken der werblichen Kommunikation, die über diverse Kanäle, wie z. B. E-Mail, Telefon, Post oder Fax, entsprechend den gesetzlichen Vorgaben erfolgen kann.</w:t>
      </w:r>
    </w:p>
    <w:p w14:paraId="261061C6"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Die Empfänger haben das Recht, erteilte Einwilligungen jederzeit zu widerrufen oder der werblichen Kommunikation jederzeit zu widersprechen.</w:t>
      </w:r>
    </w:p>
    <w:p w14:paraId="5D83ABEA"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Nach Widerruf oder Widerspruch speichern wir die zum Nachweis der bisherigen Berechtigung erforderlichen Daten zur Kontaktaufnahme oder Zusendung bis zu drei Jahre nach Ablauf des Jahres des Widerrufs oder Widerspruchs auf der Grundlage unserer berechtigten Interessen. Die Verarbeitung dieser Daten ist auf den Zweck einer möglichen Abwehr von Ansprüchen beschränkt. Auf der Grundlage des berechtigten Interesses, den Widerruf bzw. Widerspruch der Nutzer dauerhaft zu beachten, speichern wir ferner die zur Vermeidung einer erneuten Kontaktaufnahme erforderlichen Daten (z. B. je nach Kommunikationskanal die E-Mail-Adresse, Telefonnummer, Name).</w:t>
      </w:r>
    </w:p>
    <w:p w14:paraId="1F6718AF" w14:textId="77777777" w:rsidR="00F12E34" w:rsidRPr="00F12E34" w:rsidRDefault="00F12E34" w:rsidP="00F12E34">
      <w:pPr>
        <w:numPr>
          <w:ilvl w:val="0"/>
          <w:numId w:val="27"/>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Verarbeitete Datenarten:</w:t>
      </w:r>
      <w:r w:rsidRPr="00F12E34">
        <w:rPr>
          <w:rFonts w:ascii="Arial" w:eastAsia="Times New Roman" w:hAnsi="Arial" w:cs="Times New Roman"/>
          <w:color w:val="222222"/>
          <w:sz w:val="24"/>
          <w:szCs w:val="24"/>
          <w:lang w:eastAsia="de-DE"/>
        </w:rPr>
        <w:t> Bestandsdaten (z. B. der vollständige Name, Wohnadresse, Kontaktinformationen, Kundennummer, etc.); Kontaktdaten (z. B. Post- und E-Mail-Adressen oder Telefonnummern). Inhaltsdaten (z. B. textliche oder bildliche Nachrichten und Beiträge sowie die sie betreffenden Informationen, wie z. B. Angaben zur Autorenschaft oder Zeitpunkt der Erstellung).</w:t>
      </w:r>
    </w:p>
    <w:p w14:paraId="512AC1E6" w14:textId="77777777" w:rsidR="00F12E34" w:rsidRPr="00F12E34" w:rsidRDefault="00F12E34" w:rsidP="00F12E34">
      <w:pPr>
        <w:numPr>
          <w:ilvl w:val="0"/>
          <w:numId w:val="27"/>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Betroffene Personen:</w:t>
      </w:r>
      <w:r w:rsidRPr="00F12E34">
        <w:rPr>
          <w:rFonts w:ascii="Arial" w:eastAsia="Times New Roman" w:hAnsi="Arial" w:cs="Times New Roman"/>
          <w:color w:val="222222"/>
          <w:sz w:val="24"/>
          <w:szCs w:val="24"/>
          <w:lang w:eastAsia="de-DE"/>
        </w:rPr>
        <w:t> Kommunikationspartner.</w:t>
      </w:r>
    </w:p>
    <w:p w14:paraId="705D639A" w14:textId="77777777" w:rsidR="00F12E34" w:rsidRPr="00F12E34" w:rsidRDefault="00F12E34" w:rsidP="00F12E34">
      <w:pPr>
        <w:numPr>
          <w:ilvl w:val="0"/>
          <w:numId w:val="27"/>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Zwecke der Verarbeitung:</w:t>
      </w:r>
      <w:r w:rsidRPr="00F12E34">
        <w:rPr>
          <w:rFonts w:ascii="Arial" w:eastAsia="Times New Roman" w:hAnsi="Arial" w:cs="Times New Roman"/>
          <w:color w:val="222222"/>
          <w:sz w:val="24"/>
          <w:szCs w:val="24"/>
          <w:lang w:eastAsia="de-DE"/>
        </w:rPr>
        <w:t> Direktmarketing (z. B. per E-Mail oder postalisch); Marketing. Absatzförderung.</w:t>
      </w:r>
    </w:p>
    <w:p w14:paraId="49C2FCFC" w14:textId="77777777" w:rsidR="00F12E34" w:rsidRPr="00F12E34" w:rsidRDefault="00F12E34" w:rsidP="00F12E34">
      <w:pPr>
        <w:numPr>
          <w:ilvl w:val="0"/>
          <w:numId w:val="27"/>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Aufbewahrung und Löschung:</w:t>
      </w:r>
      <w:r w:rsidRPr="00F12E34">
        <w:rPr>
          <w:rFonts w:ascii="Arial" w:eastAsia="Times New Roman" w:hAnsi="Arial" w:cs="Times New Roman"/>
          <w:color w:val="222222"/>
          <w:sz w:val="24"/>
          <w:szCs w:val="24"/>
          <w:lang w:eastAsia="de-DE"/>
        </w:rPr>
        <w:t> Löschung entsprechend Angaben im Abschnitt "Allgemeine Informationen zur Datenspeicherung und Löschung".</w:t>
      </w:r>
    </w:p>
    <w:p w14:paraId="58703B11" w14:textId="77777777" w:rsidR="00F12E34" w:rsidRPr="00F12E34" w:rsidRDefault="00F12E34" w:rsidP="00F12E34">
      <w:pPr>
        <w:numPr>
          <w:ilvl w:val="0"/>
          <w:numId w:val="27"/>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Einwilligung (Art. 6 Abs. 1 S. 1 lit. a) DSGVO). Berechtigte Interessen (Art. 6 Abs. 1 S. 1 lit. f) DSGVO).</w:t>
      </w:r>
    </w:p>
    <w:p w14:paraId="6496EE1D"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lastRenderedPageBreak/>
        <w:t>Umfragen und Befragungen</w:t>
      </w:r>
    </w:p>
    <w:p w14:paraId="0D39C0CE"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Wir führen Umfragen und Befragungen durch, um Informationen für den jeweils kommunizierten Umfrage- bzw. Befragungszweck, zu sammeln. Die von uns durchgeführten Umfragen und Befragungen (nachfolgend "Befragungen") werden anonym ausgewertet. Eine Verarbeitung personenbezogener Daten erfolgt nur insoweit, als dies zu Bereitstellung und technischen Durchführung der Umfragen erforderlich ist (z. B. Verarbeitung der IP-Adresse, um die Umfrage im Browser des Nutzers darzustellen oder mithilfe eines Cookies eine Wiederaufnahme der Umfrage zu ermöglichen).</w:t>
      </w:r>
    </w:p>
    <w:p w14:paraId="7BA65262" w14:textId="77777777" w:rsidR="00F12E34" w:rsidRPr="00F12E34" w:rsidRDefault="00F12E34" w:rsidP="00F12E34">
      <w:pPr>
        <w:numPr>
          <w:ilvl w:val="0"/>
          <w:numId w:val="28"/>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Verarbeitete Datenarten:</w:t>
      </w:r>
      <w:r w:rsidRPr="00F12E34">
        <w:rPr>
          <w:rFonts w:ascii="Arial" w:eastAsia="Times New Roman" w:hAnsi="Arial" w:cs="Times New Roman"/>
          <w:color w:val="222222"/>
          <w:sz w:val="24"/>
          <w:szCs w:val="24"/>
          <w:lang w:eastAsia="de-DE"/>
        </w:rPr>
        <w:t> Bestandsdaten (z. B. der vollständige Name, Wohnadresse, Kontaktinformationen, Kundennummer, etc.); Kontaktdaten (z. B. Post- und E-Mail-Adressen oder Telefonnummern); Inhaltsdaten (z. B. textliche oder bildliche Nachrichten und Beiträge sowie die sie betreffenden Informationen, wie z. B. Angaben zur Autorenschaft oder Zeitpunkt der Erstellung). Nutzungsdaten (z. B. Seitenaufrufe und Verweildauer, Klickpfade, Nutzungsintensität und -frequenz, verwendete Gerätetypen und Betriebssysteme, Interaktionen mit Inhalten und Funktionen).</w:t>
      </w:r>
    </w:p>
    <w:p w14:paraId="36B3789B" w14:textId="77777777" w:rsidR="00F12E34" w:rsidRPr="00F12E34" w:rsidRDefault="00F12E34" w:rsidP="00F12E34">
      <w:pPr>
        <w:numPr>
          <w:ilvl w:val="0"/>
          <w:numId w:val="28"/>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Betroffene Personen:</w:t>
      </w:r>
      <w:r w:rsidRPr="00F12E34">
        <w:rPr>
          <w:rFonts w:ascii="Arial" w:eastAsia="Times New Roman" w:hAnsi="Arial" w:cs="Times New Roman"/>
          <w:color w:val="222222"/>
          <w:sz w:val="24"/>
          <w:szCs w:val="24"/>
          <w:lang w:eastAsia="de-DE"/>
        </w:rPr>
        <w:t> Teilnehmer.</w:t>
      </w:r>
    </w:p>
    <w:p w14:paraId="1E26A7A8" w14:textId="77777777" w:rsidR="00F12E34" w:rsidRPr="00F12E34" w:rsidRDefault="00F12E34" w:rsidP="00F12E34">
      <w:pPr>
        <w:numPr>
          <w:ilvl w:val="0"/>
          <w:numId w:val="28"/>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Zwecke der Verarbeitung:</w:t>
      </w:r>
      <w:r w:rsidRPr="00F12E34">
        <w:rPr>
          <w:rFonts w:ascii="Arial" w:eastAsia="Times New Roman" w:hAnsi="Arial" w:cs="Times New Roman"/>
          <w:color w:val="222222"/>
          <w:sz w:val="24"/>
          <w:szCs w:val="24"/>
          <w:lang w:eastAsia="de-DE"/>
        </w:rPr>
        <w:t> Feedback (z. B. Sammeln von Feedback via Online-Formular). Umfragen und Fragebögen (z. B. Umfragen mit Eingabemöglichkeiten, Multiple-Choice-Fragen).</w:t>
      </w:r>
    </w:p>
    <w:p w14:paraId="4BFA873C" w14:textId="77777777" w:rsidR="00F12E34" w:rsidRPr="00F12E34" w:rsidRDefault="00F12E34" w:rsidP="00F12E34">
      <w:pPr>
        <w:numPr>
          <w:ilvl w:val="0"/>
          <w:numId w:val="28"/>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Aufbewahrung und Löschung:</w:t>
      </w:r>
      <w:r w:rsidRPr="00F12E34">
        <w:rPr>
          <w:rFonts w:ascii="Arial" w:eastAsia="Times New Roman" w:hAnsi="Arial" w:cs="Times New Roman"/>
          <w:color w:val="222222"/>
          <w:sz w:val="24"/>
          <w:szCs w:val="24"/>
          <w:lang w:eastAsia="de-DE"/>
        </w:rPr>
        <w:t> Löschung entsprechend Angaben im Abschnitt "Allgemeine Informationen zur Datenspeicherung und Löschung".</w:t>
      </w:r>
    </w:p>
    <w:p w14:paraId="6522F345" w14:textId="77777777" w:rsidR="00F12E34" w:rsidRPr="00F12E34" w:rsidRDefault="00F12E34" w:rsidP="00F12E34">
      <w:pPr>
        <w:numPr>
          <w:ilvl w:val="0"/>
          <w:numId w:val="28"/>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Berechtigte Interessen (Art. 6 Abs. 1 S. 1 lit. f) DSGVO).</w:t>
      </w:r>
    </w:p>
    <w:p w14:paraId="08DB7C2E"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t>Weitere Hinweise zu Verarbeitungsprozessen, Verfahren und Diensten:</w:t>
      </w:r>
    </w:p>
    <w:p w14:paraId="6737A994" w14:textId="77777777" w:rsidR="00F12E34" w:rsidRPr="00F12E34" w:rsidRDefault="00F12E34" w:rsidP="00F12E34">
      <w:pPr>
        <w:numPr>
          <w:ilvl w:val="0"/>
          <w:numId w:val="29"/>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Google-Formular: </w:t>
      </w:r>
      <w:r w:rsidRPr="00F12E34">
        <w:rPr>
          <w:rFonts w:ascii="Arial" w:eastAsia="Times New Roman" w:hAnsi="Arial" w:cs="Times New Roman"/>
          <w:color w:val="222222"/>
          <w:sz w:val="24"/>
          <w:szCs w:val="24"/>
          <w:lang w:eastAsia="de-DE"/>
        </w:rPr>
        <w:t>Erstellung und Auswertung von Onineformularen, Umfragen, Feedbackbögen, etc; </w:t>
      </w:r>
      <w:r w:rsidRPr="00F12E34">
        <w:rPr>
          <w:rFonts w:ascii="Arial" w:eastAsia="Times New Roman" w:hAnsi="Arial" w:cs="Times New Roman"/>
          <w:b/>
          <w:bCs/>
          <w:color w:val="222222"/>
          <w:sz w:val="24"/>
          <w:szCs w:val="24"/>
          <w:lang w:eastAsia="de-DE"/>
        </w:rPr>
        <w:t>Dienstanbieter:</w:t>
      </w:r>
      <w:r w:rsidRPr="00F12E34">
        <w:rPr>
          <w:rFonts w:ascii="Arial" w:eastAsia="Times New Roman" w:hAnsi="Arial" w:cs="Times New Roman"/>
          <w:color w:val="222222"/>
          <w:sz w:val="24"/>
          <w:szCs w:val="24"/>
          <w:lang w:eastAsia="de-DE"/>
        </w:rPr>
        <w:t> Google Ireland Limited, Gordon House, Barrow Street, Dublin 4, Irland; </w:t>
      </w: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Berechtigte Interessen (Art. 6 Abs. 1 S. 1 lit. f) DSGVO); </w:t>
      </w:r>
      <w:r w:rsidRPr="00F12E34">
        <w:rPr>
          <w:rFonts w:ascii="Arial" w:eastAsia="Times New Roman" w:hAnsi="Arial" w:cs="Times New Roman"/>
          <w:b/>
          <w:bCs/>
          <w:color w:val="222222"/>
          <w:sz w:val="24"/>
          <w:szCs w:val="24"/>
          <w:lang w:eastAsia="de-DE"/>
        </w:rPr>
        <w:t>Website:</w:t>
      </w:r>
      <w:r w:rsidRPr="00F12E34">
        <w:rPr>
          <w:rFonts w:ascii="Arial" w:eastAsia="Times New Roman" w:hAnsi="Arial" w:cs="Times New Roman"/>
          <w:color w:val="222222"/>
          <w:sz w:val="24"/>
          <w:szCs w:val="24"/>
          <w:lang w:eastAsia="de-DE"/>
        </w:rPr>
        <w:t> </w:t>
      </w:r>
      <w:hyperlink r:id="rId31" w:tgtFrame="_blank" w:history="1">
        <w:r w:rsidRPr="00F12E34">
          <w:rPr>
            <w:rFonts w:ascii="Arial" w:eastAsia="Times New Roman" w:hAnsi="Arial" w:cs="Times New Roman"/>
            <w:color w:val="0000FF"/>
            <w:sz w:val="24"/>
            <w:szCs w:val="24"/>
            <w:lang w:eastAsia="de-DE"/>
          </w:rPr>
          <w:t>https://www.google.de/intl/de/forms</w:t>
        </w:r>
      </w:hyperlink>
      <w:r w:rsidRPr="00F12E34">
        <w:rPr>
          <w:rFonts w:ascii="Arial" w:eastAsia="Times New Roman" w:hAnsi="Arial" w:cs="Times New Roman"/>
          <w:color w:val="222222"/>
          <w:sz w:val="24"/>
          <w:szCs w:val="24"/>
          <w:lang w:eastAsia="de-DE"/>
        </w:rPr>
        <w:t>; </w:t>
      </w:r>
      <w:r w:rsidRPr="00F12E34">
        <w:rPr>
          <w:rFonts w:ascii="Arial" w:eastAsia="Times New Roman" w:hAnsi="Arial" w:cs="Times New Roman"/>
          <w:b/>
          <w:bCs/>
          <w:color w:val="222222"/>
          <w:sz w:val="24"/>
          <w:szCs w:val="24"/>
          <w:lang w:eastAsia="de-DE"/>
        </w:rPr>
        <w:t>Datenschutzerklärung:</w:t>
      </w:r>
      <w:r w:rsidRPr="00F12E34">
        <w:rPr>
          <w:rFonts w:ascii="Arial" w:eastAsia="Times New Roman" w:hAnsi="Arial" w:cs="Times New Roman"/>
          <w:color w:val="222222"/>
          <w:sz w:val="24"/>
          <w:szCs w:val="24"/>
          <w:lang w:eastAsia="de-DE"/>
        </w:rPr>
        <w:t> </w:t>
      </w:r>
      <w:hyperlink r:id="rId32" w:tgtFrame="_blank" w:history="1">
        <w:r w:rsidRPr="00F12E34">
          <w:rPr>
            <w:rFonts w:ascii="Arial" w:eastAsia="Times New Roman" w:hAnsi="Arial" w:cs="Times New Roman"/>
            <w:color w:val="0000FF"/>
            <w:sz w:val="24"/>
            <w:szCs w:val="24"/>
            <w:lang w:eastAsia="de-DE"/>
          </w:rPr>
          <w:t>https://policies.google.com/privacy</w:t>
        </w:r>
      </w:hyperlink>
      <w:r w:rsidRPr="00F12E34">
        <w:rPr>
          <w:rFonts w:ascii="Arial" w:eastAsia="Times New Roman" w:hAnsi="Arial" w:cs="Times New Roman"/>
          <w:color w:val="222222"/>
          <w:sz w:val="24"/>
          <w:szCs w:val="24"/>
          <w:lang w:eastAsia="de-DE"/>
        </w:rPr>
        <w:t>; </w:t>
      </w:r>
      <w:r w:rsidRPr="00F12E34">
        <w:rPr>
          <w:rFonts w:ascii="Arial" w:eastAsia="Times New Roman" w:hAnsi="Arial" w:cs="Times New Roman"/>
          <w:b/>
          <w:bCs/>
          <w:color w:val="222222"/>
          <w:sz w:val="24"/>
          <w:szCs w:val="24"/>
          <w:lang w:eastAsia="de-DE"/>
        </w:rPr>
        <w:t>Auftragsverarbeitungsvertrag:</w:t>
      </w:r>
      <w:r w:rsidRPr="00F12E34">
        <w:rPr>
          <w:rFonts w:ascii="Arial" w:eastAsia="Times New Roman" w:hAnsi="Arial" w:cs="Times New Roman"/>
          <w:color w:val="222222"/>
          <w:sz w:val="24"/>
          <w:szCs w:val="24"/>
          <w:lang w:eastAsia="de-DE"/>
        </w:rPr>
        <w:t> </w:t>
      </w:r>
      <w:hyperlink r:id="rId33" w:tgtFrame="_blank" w:history="1">
        <w:r w:rsidRPr="00F12E34">
          <w:rPr>
            <w:rFonts w:ascii="Arial" w:eastAsia="Times New Roman" w:hAnsi="Arial" w:cs="Times New Roman"/>
            <w:color w:val="0000FF"/>
            <w:sz w:val="24"/>
            <w:szCs w:val="24"/>
            <w:lang w:eastAsia="de-DE"/>
          </w:rPr>
          <w:t>https://cloud.google.com/terms/data-processing-addendum</w:t>
        </w:r>
      </w:hyperlink>
      <w:r w:rsidRPr="00F12E34">
        <w:rPr>
          <w:rFonts w:ascii="Arial" w:eastAsia="Times New Roman" w:hAnsi="Arial" w:cs="Times New Roman"/>
          <w:color w:val="222222"/>
          <w:sz w:val="24"/>
          <w:szCs w:val="24"/>
          <w:lang w:eastAsia="de-DE"/>
        </w:rPr>
        <w:t>. </w:t>
      </w:r>
      <w:r w:rsidRPr="00F12E34">
        <w:rPr>
          <w:rFonts w:ascii="Arial" w:eastAsia="Times New Roman" w:hAnsi="Arial" w:cs="Times New Roman"/>
          <w:b/>
          <w:bCs/>
          <w:color w:val="222222"/>
          <w:sz w:val="24"/>
          <w:szCs w:val="24"/>
          <w:lang w:eastAsia="de-DE"/>
        </w:rPr>
        <w:t>Grundlage Drittlandtransfers:</w:t>
      </w:r>
      <w:r w:rsidRPr="00F12E34">
        <w:rPr>
          <w:rFonts w:ascii="Arial" w:eastAsia="Times New Roman" w:hAnsi="Arial" w:cs="Times New Roman"/>
          <w:color w:val="222222"/>
          <w:sz w:val="24"/>
          <w:szCs w:val="24"/>
          <w:lang w:eastAsia="de-DE"/>
        </w:rPr>
        <w:t> EU/EWR - Data Privacy Framework (DPF), Standardvertragsklauseln (</w:t>
      </w:r>
      <w:hyperlink r:id="rId34" w:tgtFrame="_blank" w:history="1">
        <w:r w:rsidRPr="00F12E34">
          <w:rPr>
            <w:rFonts w:ascii="Arial" w:eastAsia="Times New Roman" w:hAnsi="Arial" w:cs="Times New Roman"/>
            <w:color w:val="0000FF"/>
            <w:sz w:val="24"/>
            <w:szCs w:val="24"/>
            <w:lang w:eastAsia="de-DE"/>
          </w:rPr>
          <w:t>https://cloud.google.com/terms/eu-model-contract-clause</w:t>
        </w:r>
      </w:hyperlink>
      <w:r w:rsidRPr="00F12E34">
        <w:rPr>
          <w:rFonts w:ascii="Arial" w:eastAsia="Times New Roman" w:hAnsi="Arial" w:cs="Times New Roman"/>
          <w:color w:val="222222"/>
          <w:sz w:val="24"/>
          <w:szCs w:val="24"/>
          <w:lang w:eastAsia="de-DE"/>
        </w:rPr>
        <w:t>), Schweiz - Data Privacy Framework (DPF), Standardvertragsklauseln (</w:t>
      </w:r>
      <w:hyperlink r:id="rId35" w:tgtFrame="_blank" w:history="1">
        <w:r w:rsidRPr="00F12E34">
          <w:rPr>
            <w:rFonts w:ascii="Arial" w:eastAsia="Times New Roman" w:hAnsi="Arial" w:cs="Times New Roman"/>
            <w:color w:val="0000FF"/>
            <w:sz w:val="24"/>
            <w:szCs w:val="24"/>
            <w:lang w:eastAsia="de-DE"/>
          </w:rPr>
          <w:t>https://cloud.google.com/terms/eu-model-contract-clause</w:t>
        </w:r>
      </w:hyperlink>
      <w:r w:rsidRPr="00F12E34">
        <w:rPr>
          <w:rFonts w:ascii="Arial" w:eastAsia="Times New Roman" w:hAnsi="Arial" w:cs="Times New Roman"/>
          <w:color w:val="222222"/>
          <w:sz w:val="24"/>
          <w:szCs w:val="24"/>
          <w:lang w:eastAsia="de-DE"/>
        </w:rPr>
        <w:t>).</w:t>
      </w:r>
    </w:p>
    <w:p w14:paraId="5D718DCC"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t>Onlinemarketing</w:t>
      </w:r>
    </w:p>
    <w:p w14:paraId="6859AEB0"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lastRenderedPageBreak/>
        <w:t>Wir verarbeiten personenbezogene Daten zum Zweck des Onlinemarketings, worunter insbesondere die Vermarktung von Werbeflächen oder die Darstellung von werbenden und sonstigen Inhalten (zusammenfassend als „Inhalte" bezeichnet) anhand potenzieller Interessen der Nutzer sowie die Messung ihrer Effektivität fallen können.</w:t>
      </w:r>
    </w:p>
    <w:p w14:paraId="538F7F23"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Zu diesen Zwecken werden sogenannte Nutzerprofile angelegt und in einer Datei (der sogenannte „Cookie") gespeichert oder ähnliche Verfahren genutzt, mittels derer die für die Darstellung der vorgenannten Inhalte relevanten Angaben zum Nutzer gespeichert werden. Hierzu können beispielsweise betrachtete Inhalte, besuchte Websites, genutzte Onlinenetzwerke, aber auch Kommunikationspartner und technische Angaben gehören, wie etwa der verwendete Browser, das benutzte Computersystem sowie Auskünfte zu Nutzungszeiten und genutzten Funktionen. Sofern Nutzer in die Erhebung ihrer Standortdaten eingewilligt haben, können auch diese verarbeitet werden.</w:t>
      </w:r>
    </w:p>
    <w:p w14:paraId="430D3C74"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Zudem werden die IP-Adressen der Nutzer gespeichert. Jedoch nutzen wir zur Verfügung stehende IP-Masking-Verfahren (d. h. Pseudonymisierung durch Kürzung der IP-Adresse) zum Nutzerschutz. Generell werden im Rahmen des Onlinemarketingverfahrens keine Klardaten der Nutzer (wie z. B. E-Mail-Adressen oder Namen) gespeichert, sondern Pseudonyme. Das heißt, wir als auch die Anbieter der Onlinemarketingverfahren kennen nicht die tatsächliche Nutzeridentität, sondern nur die in deren Profilen gespeicherten Angaben.</w:t>
      </w:r>
    </w:p>
    <w:p w14:paraId="6DD506B4"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Die Aussagen in den Profilen werden im Regelfall in den Cookies oder mittels ähnlicher Verfahren gespeichert. Diese Cookies können später generell auch auf anderen Websites, die dasselbe Onlinemarketingverfahren einsetzen, ausgelesen und zum Zweck der Darstellung von Inhalten analysiert sowie mit weiteren Daten ergänzt und auf dem Server des Onlinemarketingverfahrensanbieters gespeichert werden.</w:t>
      </w:r>
    </w:p>
    <w:p w14:paraId="206F1C0E"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Ausnahmsweise ist es möglich, Klardaten den Profilen zuzuordnen, vornehmlich dann, wenn die Nutzer zum Beispiel Mitglieder eines sozialen Netzwerks sind, dessen Onlinemarketingverfahren wir einsetzen und das Netzwerk die Nutzerprofile mit den vorgenannten Angaben verbindet. Wir bitten darum, zu beachten, dass Nutzer mit den Anbietern zusätzliche Abreden treffen können, etwa durch Einwilligung im Rahmen der Registrierung.</w:t>
      </w:r>
    </w:p>
    <w:p w14:paraId="619417E1"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Wir erhalten grundsätzlich nur Zugang zu zusammengefassten Informationen über den Erfolg unserer Werbeanzeigen. Jedoch können wir im Rahmen sogenannter Konversionsmessungen prüfen, welche unserer Onlinemarketingverfahren zu einer sogenannten Konversion geführt haben, d. h. beispielsweise zu einem Vertragsschluss mit uns. Die Konversionsmessung wird alleine zur Erfolgsanalyse unserer Marketingmaßnahmen verwendet.</w:t>
      </w:r>
    </w:p>
    <w:p w14:paraId="096507EE"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Solange nicht anders angegeben, bitten wir Sie, davon auszugehen, dass eingesetzte Cookies für einen Zeitraum von zwei Jahren gespeichert werden.</w:t>
      </w:r>
    </w:p>
    <w:p w14:paraId="03EDEC3D"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t>Hinweise zu Rechtsgrundlagen:</w:t>
      </w:r>
      <w:r w:rsidRPr="00F12E34">
        <w:rPr>
          <w:rFonts w:ascii="Arial" w:eastAsia="Times New Roman" w:hAnsi="Arial" w:cs="Times New Roman"/>
          <w:color w:val="404040"/>
          <w:sz w:val="24"/>
          <w:szCs w:val="24"/>
          <w:lang w:eastAsia="de-DE"/>
        </w:rPr>
        <w:t xml:space="preserve"> Sofern wir die Nutzer um deren Einwilligung in den Einsatz der Drittanbieter bitten, stellt die Rechtsgrundlage der Datenverarbeitung die Erlaubnis dar. Ansonsten werden die Daten der Nutzer auf Grundlage unserer berechtigten Interessen (d. h. Interesse an effizienten, wirtschaftlichen und </w:t>
      </w:r>
      <w:r w:rsidRPr="00F12E34">
        <w:rPr>
          <w:rFonts w:ascii="Arial" w:eastAsia="Times New Roman" w:hAnsi="Arial" w:cs="Times New Roman"/>
          <w:color w:val="404040"/>
          <w:sz w:val="24"/>
          <w:szCs w:val="24"/>
          <w:lang w:eastAsia="de-DE"/>
        </w:rPr>
        <w:lastRenderedPageBreak/>
        <w:t>empfängerfreundlichen Leistungen) verarbeitet. In diesem Zusammenhang möchten wir Sie auch auf die Informationen zur Verwendung von Cookies in dieser Datenschutzerklärung hinweisen.</w:t>
      </w:r>
    </w:p>
    <w:p w14:paraId="598C8B2B"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t>Hinweise zum Widerruf und Widerspruch:</w:t>
      </w:r>
    </w:p>
    <w:p w14:paraId="7FC3D47F"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Wir verweisen auf die Datenschutzhinweise der jeweiligen Anbieter und die zu den Anbietern angegebenen Widerspruchsmöglichkeiten (sog. "Opt-Out"). Sofern keine explizite Opt-Out-Möglichkeit angegeben wurde, besteht zum einen die Möglichkeit, dass Sie Cookies in den Einstellungen Ihres Browsers abschalten. Hierdurch können jedoch Funktionen unseres Onlineangebotes eingeschränkt werden. Wir empfehlen daher zusätzlich die folgenden Opt-Out-Möglichkeiten, die zusammenfassend auf jeweilige Gebiete gerichtet angeboten werden:</w:t>
      </w:r>
    </w:p>
    <w:p w14:paraId="16BC1136"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a) Europa: </w:t>
      </w:r>
      <w:hyperlink r:id="rId36" w:tgtFrame="_blank" w:history="1">
        <w:r w:rsidRPr="00F12E34">
          <w:rPr>
            <w:rFonts w:ascii="Arial" w:eastAsia="Times New Roman" w:hAnsi="Arial" w:cs="Times New Roman"/>
            <w:color w:val="0000FF"/>
            <w:sz w:val="24"/>
            <w:szCs w:val="24"/>
            <w:lang w:eastAsia="de-DE"/>
          </w:rPr>
          <w:t>https://www.youronlinechoices.eu.</w:t>
        </w:r>
      </w:hyperlink>
    </w:p>
    <w:p w14:paraId="47ED0EDF"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b) Kanada: </w:t>
      </w:r>
      <w:hyperlink r:id="rId37" w:tgtFrame="_blank" w:history="1">
        <w:r w:rsidRPr="00F12E34">
          <w:rPr>
            <w:rFonts w:ascii="Arial" w:eastAsia="Times New Roman" w:hAnsi="Arial" w:cs="Times New Roman"/>
            <w:color w:val="0000FF"/>
            <w:sz w:val="24"/>
            <w:szCs w:val="24"/>
            <w:lang w:eastAsia="de-DE"/>
          </w:rPr>
          <w:t>https://www.youradchoices.ca/choices.</w:t>
        </w:r>
      </w:hyperlink>
    </w:p>
    <w:p w14:paraId="6C605B13"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c) USA: </w:t>
      </w:r>
      <w:hyperlink r:id="rId38" w:tgtFrame="_blank" w:history="1">
        <w:r w:rsidRPr="00F12E34">
          <w:rPr>
            <w:rFonts w:ascii="Arial" w:eastAsia="Times New Roman" w:hAnsi="Arial" w:cs="Times New Roman"/>
            <w:color w:val="0000FF"/>
            <w:sz w:val="24"/>
            <w:szCs w:val="24"/>
            <w:lang w:eastAsia="de-DE"/>
          </w:rPr>
          <w:t>https://www.aboutads.info/choices.</w:t>
        </w:r>
      </w:hyperlink>
    </w:p>
    <w:p w14:paraId="4792CE7B"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d) Gebietsübergreifend: </w:t>
      </w:r>
      <w:hyperlink r:id="rId39" w:tgtFrame="_blank" w:history="1">
        <w:r w:rsidRPr="00F12E34">
          <w:rPr>
            <w:rFonts w:ascii="Arial" w:eastAsia="Times New Roman" w:hAnsi="Arial" w:cs="Times New Roman"/>
            <w:color w:val="0000FF"/>
            <w:sz w:val="24"/>
            <w:szCs w:val="24"/>
            <w:lang w:eastAsia="de-DE"/>
          </w:rPr>
          <w:t>https://optout.aboutads.info.</w:t>
        </w:r>
      </w:hyperlink>
    </w:p>
    <w:p w14:paraId="660811C8" w14:textId="77777777" w:rsidR="00F12E34" w:rsidRPr="00F12E34" w:rsidRDefault="00F12E34" w:rsidP="00F12E34">
      <w:pPr>
        <w:numPr>
          <w:ilvl w:val="0"/>
          <w:numId w:val="30"/>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Verarbeitete Datenarten:</w:t>
      </w:r>
      <w:r w:rsidRPr="00F12E34">
        <w:rPr>
          <w:rFonts w:ascii="Arial" w:eastAsia="Times New Roman" w:hAnsi="Arial" w:cs="Times New Roman"/>
          <w:color w:val="222222"/>
          <w:sz w:val="24"/>
          <w:szCs w:val="24"/>
          <w:lang w:eastAsia="de-DE"/>
        </w:rPr>
        <w:t>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w:t>
      </w:r>
    </w:p>
    <w:p w14:paraId="5E9F2256" w14:textId="77777777" w:rsidR="00F12E34" w:rsidRPr="00F12E34" w:rsidRDefault="00F12E34" w:rsidP="00F12E34">
      <w:pPr>
        <w:numPr>
          <w:ilvl w:val="0"/>
          <w:numId w:val="30"/>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Betroffene Personen:</w:t>
      </w:r>
      <w:r w:rsidRPr="00F12E34">
        <w:rPr>
          <w:rFonts w:ascii="Arial" w:eastAsia="Times New Roman" w:hAnsi="Arial" w:cs="Times New Roman"/>
          <w:color w:val="222222"/>
          <w:sz w:val="24"/>
          <w:szCs w:val="24"/>
          <w:lang w:eastAsia="de-DE"/>
        </w:rPr>
        <w:t> Nutzer (z. B. Webseitenbesucher, Nutzer von Onlinediensten).</w:t>
      </w:r>
    </w:p>
    <w:p w14:paraId="19F520AD" w14:textId="77777777" w:rsidR="00F12E34" w:rsidRPr="00F12E34" w:rsidRDefault="00F12E34" w:rsidP="00F12E34">
      <w:pPr>
        <w:numPr>
          <w:ilvl w:val="0"/>
          <w:numId w:val="30"/>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Zwecke der Verarbeitung:</w:t>
      </w:r>
      <w:r w:rsidRPr="00F12E34">
        <w:rPr>
          <w:rFonts w:ascii="Arial" w:eastAsia="Times New Roman" w:hAnsi="Arial" w:cs="Times New Roman"/>
          <w:color w:val="222222"/>
          <w:sz w:val="24"/>
          <w:szCs w:val="24"/>
          <w:lang w:eastAsia="de-DE"/>
        </w:rPr>
        <w:t> Reichweitenmessung (z. B. Zugriffsstatistiken, Erkennung wiederkehrender Besucher); Tracking (z. B. interessens-/verhaltensbezogenes Profiling, Nutzung von Cookies); Zielgruppenbildung; Marketing. Profile mit nutzerbezogenen Informationen (Erstellen von Nutzerprofilen).</w:t>
      </w:r>
    </w:p>
    <w:p w14:paraId="6BF341BF" w14:textId="77777777" w:rsidR="00F12E34" w:rsidRPr="00F12E34" w:rsidRDefault="00F12E34" w:rsidP="00F12E34">
      <w:pPr>
        <w:numPr>
          <w:ilvl w:val="0"/>
          <w:numId w:val="30"/>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Aufbewahrung und Löschung:</w:t>
      </w:r>
      <w:r w:rsidRPr="00F12E34">
        <w:rPr>
          <w:rFonts w:ascii="Arial" w:eastAsia="Times New Roman" w:hAnsi="Arial" w:cs="Times New Roman"/>
          <w:color w:val="222222"/>
          <w:sz w:val="24"/>
          <w:szCs w:val="24"/>
          <w:lang w:eastAsia="de-DE"/>
        </w:rPr>
        <w:t> Löschung entsprechend Angaben im Abschnitt "Allgemeine Informationen zur Datenspeicherung und Löschung". Speicherung von Cookies von bis zu 2 Jahren (Sofern nicht anders angegeben, können Cookies und ähnliche Speichermethoden für einen Zeitraum von zwei Jahren auf den Geräten der Nutzer gespeichert werden.).</w:t>
      </w:r>
    </w:p>
    <w:p w14:paraId="6E2E1F5D" w14:textId="77777777" w:rsidR="00F12E34" w:rsidRPr="00F12E34" w:rsidRDefault="00F12E34" w:rsidP="00F12E34">
      <w:pPr>
        <w:numPr>
          <w:ilvl w:val="0"/>
          <w:numId w:val="30"/>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Sicherheitsmaßnahmen:</w:t>
      </w:r>
      <w:r w:rsidRPr="00F12E34">
        <w:rPr>
          <w:rFonts w:ascii="Arial" w:eastAsia="Times New Roman" w:hAnsi="Arial" w:cs="Times New Roman"/>
          <w:color w:val="222222"/>
          <w:sz w:val="24"/>
          <w:szCs w:val="24"/>
          <w:lang w:eastAsia="de-DE"/>
        </w:rPr>
        <w:t> IP-Masking (Pseudonymisierung der IP-Adresse).</w:t>
      </w:r>
    </w:p>
    <w:p w14:paraId="7A763109"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t>Kundenrezensionen und Bewertungsverfahren</w:t>
      </w:r>
    </w:p>
    <w:p w14:paraId="23442905"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 xml:space="preserve">Wir nehmen an Rezensions- und Bewertungsverfahren teil, um unsere Leistungen zu evaluieren, zu optimieren und zu bewerben. Wenn Nutzer uns über die beteiligten </w:t>
      </w:r>
      <w:r w:rsidRPr="00F12E34">
        <w:rPr>
          <w:rFonts w:ascii="Arial" w:eastAsia="Times New Roman" w:hAnsi="Arial" w:cs="Times New Roman"/>
          <w:color w:val="404040"/>
          <w:sz w:val="24"/>
          <w:szCs w:val="24"/>
          <w:lang w:eastAsia="de-DE"/>
        </w:rPr>
        <w:lastRenderedPageBreak/>
        <w:t>Bewertungsplattformen oder -verfahren bewerten oder anderweitig Feedback geben, gelten zusätzlich die Allgemeinen Geschäfts- oder Nutzungsbedingungen und die Datenschutzhinweise der Anbieter. Im Regelfall setzt die Bewertung zudem eine Registrierung bei den jeweiligen Anbietern voraus.</w:t>
      </w:r>
    </w:p>
    <w:p w14:paraId="08E67D4F"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Um sicherzustellen, dass die bewertenden Personen tatsächlich unsere Leistungen in Anspruch genommen haben, übermitteln wir mit Einwilligung der Kunden die hierzu erforderlichen Daten im Hinblick auf den Kunden und die in Anspruch genommene Leistung an die jeweilige Bewertungsplattform (einschließlich Name, E-Mail-Adresse und Bestellnummer bzw. Artikelnummer). Diese Daten werden alleine zur Verifizierung der Authentizität des Nutzers verwendet.</w:t>
      </w:r>
    </w:p>
    <w:p w14:paraId="0D620709" w14:textId="77777777" w:rsidR="00F12E34" w:rsidRPr="00F12E34" w:rsidRDefault="00F12E34" w:rsidP="00F12E34">
      <w:pPr>
        <w:numPr>
          <w:ilvl w:val="0"/>
          <w:numId w:val="31"/>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Verarbeitete Datenarten:</w:t>
      </w:r>
      <w:r w:rsidRPr="00F12E34">
        <w:rPr>
          <w:rFonts w:ascii="Arial" w:eastAsia="Times New Roman" w:hAnsi="Arial" w:cs="Times New Roman"/>
          <w:color w:val="222222"/>
          <w:sz w:val="24"/>
          <w:szCs w:val="24"/>
          <w:lang w:eastAsia="de-DE"/>
        </w:rPr>
        <w:t> Vertragsdaten (z. B. Vertragsgegenstand, Laufzeit, Kundenkategorie);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w:t>
      </w:r>
    </w:p>
    <w:p w14:paraId="04B494C1" w14:textId="77777777" w:rsidR="00F12E34" w:rsidRPr="00F12E34" w:rsidRDefault="00F12E34" w:rsidP="00F12E34">
      <w:pPr>
        <w:numPr>
          <w:ilvl w:val="0"/>
          <w:numId w:val="31"/>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Betroffene Personen:</w:t>
      </w:r>
      <w:r w:rsidRPr="00F12E34">
        <w:rPr>
          <w:rFonts w:ascii="Arial" w:eastAsia="Times New Roman" w:hAnsi="Arial" w:cs="Times New Roman"/>
          <w:color w:val="222222"/>
          <w:sz w:val="24"/>
          <w:szCs w:val="24"/>
          <w:lang w:eastAsia="de-DE"/>
        </w:rPr>
        <w:t> Leistungsempfänger und Auftraggeber. Nutzer (z. B. Webseitenbesucher, Nutzer von Onlinediensten).</w:t>
      </w:r>
    </w:p>
    <w:p w14:paraId="1EBB513C" w14:textId="77777777" w:rsidR="00F12E34" w:rsidRPr="00F12E34" w:rsidRDefault="00F12E34" w:rsidP="00F12E34">
      <w:pPr>
        <w:numPr>
          <w:ilvl w:val="0"/>
          <w:numId w:val="31"/>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Zwecke der Verarbeitung:</w:t>
      </w:r>
      <w:r w:rsidRPr="00F12E34">
        <w:rPr>
          <w:rFonts w:ascii="Arial" w:eastAsia="Times New Roman" w:hAnsi="Arial" w:cs="Times New Roman"/>
          <w:color w:val="222222"/>
          <w:sz w:val="24"/>
          <w:szCs w:val="24"/>
          <w:lang w:eastAsia="de-DE"/>
        </w:rPr>
        <w:t> Feedback (z. B. Sammeln von Feedback via Online-Formular). Marketing.</w:t>
      </w:r>
    </w:p>
    <w:p w14:paraId="13282937" w14:textId="77777777" w:rsidR="00F12E34" w:rsidRPr="00F12E34" w:rsidRDefault="00F12E34" w:rsidP="00F12E34">
      <w:pPr>
        <w:numPr>
          <w:ilvl w:val="0"/>
          <w:numId w:val="31"/>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Berechtigte Interessen (Art. 6 Abs. 1 S. 1 lit. f) DSGVO).</w:t>
      </w:r>
    </w:p>
    <w:p w14:paraId="06C1E239"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t>Weitere Hinweise zu Verarbeitungsprozessen, Verfahren und Diensten:</w:t>
      </w:r>
    </w:p>
    <w:p w14:paraId="571063DF" w14:textId="77777777" w:rsidR="00F12E34" w:rsidRPr="00F12E34" w:rsidRDefault="00F12E34" w:rsidP="00F12E34">
      <w:pPr>
        <w:numPr>
          <w:ilvl w:val="0"/>
          <w:numId w:val="32"/>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Bewertungs-Widget: </w:t>
      </w:r>
      <w:r w:rsidRPr="00F12E34">
        <w:rPr>
          <w:rFonts w:ascii="Arial" w:eastAsia="Times New Roman" w:hAnsi="Arial" w:cs="Times New Roman"/>
          <w:color w:val="222222"/>
          <w:sz w:val="24"/>
          <w:szCs w:val="24"/>
          <w:lang w:eastAsia="de-DE"/>
        </w:rPr>
        <w:t xml:space="preserve">Wir binden in unser Onlineangebot sogenannte "Bewertungs-Widgets" ein. Ein Widget ist ein in unser Onlineangebot eingebundenes Funktions- und Inhaltselement, das veränderliche Informationen anzeigt. Es kann z. B. in Form eines Siegels oder vergleichbaren Elements, zum Teil auch "Badge" genannt, dargestellt werden. Dabei wird der entsprechende Inhalt des Widgets zwar innerhalb unseres Onlineangebotes dargestellt, er wird aber in diesem Moment von den Servern des jeweiligen Widgets-Anbieters abgerufen. Nur so kann immer der aktuelle Inhalt gezeigt werden, vor allem die jeweils aktuelle Bewertung. Dafür muss eine Datenverbindung von der innerhalb unseres Onlineangebotes aufgerufenen Webseite zu dem Server des Widgets-Anbieters aufgebaut werden und der Widgets-Anbieter erhält gewisse technische Daten (Zugriffsdaten, inklusive IP-Adresse), die nötig sind, damit der Inhalt des Widgets an den Browser des Nutzers ausgeliefert werden kann. Des Weiteren erhält der Widgets-Anbieter Informationen darüber, dass Nutzer unser Onlineangebot besucht haben. Diese Informationen können in einem Cookie gespeichert und von dem Widgets-Anbieter verwendet werden, um zu erkennen, welche Onlineangebote, die am dem Bewertungsverfahren teilnehmen, von dem Nutzer besucht worden sind. Die Informationen können in einem Nutzerprofil gespeichert und für Werbe- oder Marktforschungszwecke </w:t>
      </w:r>
      <w:r w:rsidRPr="00F12E34">
        <w:rPr>
          <w:rFonts w:ascii="Arial" w:eastAsia="Times New Roman" w:hAnsi="Arial" w:cs="Times New Roman"/>
          <w:color w:val="222222"/>
          <w:sz w:val="24"/>
          <w:szCs w:val="24"/>
          <w:lang w:eastAsia="de-DE"/>
        </w:rPr>
        <w:lastRenderedPageBreak/>
        <w:t>verwendet werden; </w:t>
      </w: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Berechtigte Interessen (Art. 6 Abs. 1 S. 1 lit. f) DSGVO).</w:t>
      </w:r>
    </w:p>
    <w:p w14:paraId="2AD44093"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t>Präsenzen in sozialen Netzwerken (Social Media)</w:t>
      </w:r>
    </w:p>
    <w:p w14:paraId="2BBE03B9"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Wir unterhalten Onlinepräsenzen innerhalb sozialer Netzwerke und verarbeiten in diesem Rahmen Nutzerdaten, um mit den dort aktiven Nutzern zu kommunizieren oder Informationen über uns anzubieten.</w:t>
      </w:r>
    </w:p>
    <w:p w14:paraId="33A18C27"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Wir weisen darauf hin, dass dabei Nutzerdaten außerhalb des Raumes der Europäischen Union verarbeitet werden können. Hierdurch können sich für die Nutzer Risiken ergeben, weil so zum Beispiel die Durchsetzung der Nutzerrechte erschwert werden könnte.</w:t>
      </w:r>
    </w:p>
    <w:p w14:paraId="578A73A2"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Ferner werden die Daten der Nutzer innerhalb sozialer Netzwerke im Regelfall für Marktforschungs- und Werbezwecke verarbeitet. So können beispielsweise anhand des Nutzungsverhaltens und sich daraus ergebender Interessen der Nutzer Nutzungsprofile erstellt werden. Letztere finden möglicherweise wiederum Verwendung, um etwa Werbeanzeigen innerhalb und außerhalb der Netzwerke zu schalten, die mutmaßlich den Interessen der Nutzer entsprechen. Daher werden im Regelfall Cookies auf den Rechnern der Nutzer gespeichert, in denen das Nutzungsverhalten und die Interessen der Nutzer gespeichert werden. Zudem können in den Nutzungsprofilen auch Daten unabhängig der von den Nutzern verwendeten Geräten gespeichert werden (insbesondere, wenn sie Mitglieder der jeweiligen Plattformen und dort eingeloggt sind).</w:t>
      </w:r>
    </w:p>
    <w:p w14:paraId="7582E1EB"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Für eine detaillierte Darstellung der jeweiligen Verarbeitungsformen und der Widerspruchsmöglichkeiten (Opt-out) verweisen wir auf die Datenschutzerklärungen und Angaben der Betreiber der jeweiligen Netzwerke.</w:t>
      </w:r>
    </w:p>
    <w:p w14:paraId="3921ECEE"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Auch im Fall von Auskunftsanfragen und der Geltendmachung von Betroffenenrechten weisen wir darauf hin, dass diese am effektivsten bei den Anbietern geltend gemacht werden können. Nur Letztere haben jeweils Zugriff auf die Nutzerdaten und können direkt entsprechende Maßnahmen ergreifen und Auskünfte geben. Sollten Sie dennoch Hilfe benötigen, dann können Sie sich an uns wenden.</w:t>
      </w:r>
    </w:p>
    <w:p w14:paraId="658B4A57" w14:textId="77777777" w:rsidR="00F12E34" w:rsidRPr="00F12E34" w:rsidRDefault="00F12E34" w:rsidP="00F12E34">
      <w:pPr>
        <w:numPr>
          <w:ilvl w:val="0"/>
          <w:numId w:val="33"/>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Verarbeitete Datenarten:</w:t>
      </w:r>
      <w:r w:rsidRPr="00F12E34">
        <w:rPr>
          <w:rFonts w:ascii="Arial" w:eastAsia="Times New Roman" w:hAnsi="Arial" w:cs="Times New Roman"/>
          <w:color w:val="222222"/>
          <w:sz w:val="24"/>
          <w:szCs w:val="24"/>
          <w:lang w:eastAsia="de-DE"/>
        </w:rPr>
        <w:t> Kontaktdaten (z. B. Post- und E-Mail-Adressen oder Telefonnummern); Inhaltsdaten (z. B. textliche oder bildliche Nachrichten und Beiträge sowie die sie betreffenden Informationen, wie z. B. Angaben zur Autorenschaft oder Zeitpunkt der Erstellung). Nutzungsdaten (z. B. Seitenaufrufe und Verweildauer, Klickpfade, Nutzungsintensität und -frequenz, verwendete Gerätetypen und Betriebssysteme, Interaktionen mit Inhalten und Funktionen).</w:t>
      </w:r>
    </w:p>
    <w:p w14:paraId="2BAFCA51" w14:textId="77777777" w:rsidR="00F12E34" w:rsidRPr="00F12E34" w:rsidRDefault="00F12E34" w:rsidP="00F12E34">
      <w:pPr>
        <w:numPr>
          <w:ilvl w:val="0"/>
          <w:numId w:val="33"/>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Betroffene Personen:</w:t>
      </w:r>
      <w:r w:rsidRPr="00F12E34">
        <w:rPr>
          <w:rFonts w:ascii="Arial" w:eastAsia="Times New Roman" w:hAnsi="Arial" w:cs="Times New Roman"/>
          <w:color w:val="222222"/>
          <w:sz w:val="24"/>
          <w:szCs w:val="24"/>
          <w:lang w:eastAsia="de-DE"/>
        </w:rPr>
        <w:t> Nutzer (z. B. Webseitenbesucher, Nutzer von Onlinediensten).</w:t>
      </w:r>
    </w:p>
    <w:p w14:paraId="11F14FAF" w14:textId="77777777" w:rsidR="00F12E34" w:rsidRPr="00F12E34" w:rsidRDefault="00F12E34" w:rsidP="00F12E34">
      <w:pPr>
        <w:numPr>
          <w:ilvl w:val="0"/>
          <w:numId w:val="33"/>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Zwecke der Verarbeitung:</w:t>
      </w:r>
      <w:r w:rsidRPr="00F12E34">
        <w:rPr>
          <w:rFonts w:ascii="Arial" w:eastAsia="Times New Roman" w:hAnsi="Arial" w:cs="Times New Roman"/>
          <w:color w:val="222222"/>
          <w:sz w:val="24"/>
          <w:szCs w:val="24"/>
          <w:lang w:eastAsia="de-DE"/>
        </w:rPr>
        <w:t> Kommunikation; Feedback (z. B. Sammeln von Feedback via Online-Formular). Öffentlichkeitsarbeit.</w:t>
      </w:r>
    </w:p>
    <w:p w14:paraId="718AA046" w14:textId="77777777" w:rsidR="00F12E34" w:rsidRPr="00F12E34" w:rsidRDefault="00F12E34" w:rsidP="00F12E34">
      <w:pPr>
        <w:numPr>
          <w:ilvl w:val="0"/>
          <w:numId w:val="33"/>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lastRenderedPageBreak/>
        <w:t>Aufbewahrung und Löschung:</w:t>
      </w:r>
      <w:r w:rsidRPr="00F12E34">
        <w:rPr>
          <w:rFonts w:ascii="Arial" w:eastAsia="Times New Roman" w:hAnsi="Arial" w:cs="Times New Roman"/>
          <w:color w:val="222222"/>
          <w:sz w:val="24"/>
          <w:szCs w:val="24"/>
          <w:lang w:eastAsia="de-DE"/>
        </w:rPr>
        <w:t> Löschung entsprechend Angaben im Abschnitt "Allgemeine Informationen zur Datenspeicherung und Löschung".</w:t>
      </w:r>
    </w:p>
    <w:p w14:paraId="6E338401" w14:textId="77777777" w:rsidR="00F12E34" w:rsidRPr="00F12E34" w:rsidRDefault="00F12E34" w:rsidP="00F12E34">
      <w:pPr>
        <w:numPr>
          <w:ilvl w:val="0"/>
          <w:numId w:val="33"/>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Berechtigte Interessen (Art. 6 Abs. 1 S. 1 lit. f) DSGVO).</w:t>
      </w:r>
    </w:p>
    <w:p w14:paraId="495C0DD4"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t>Weitere Hinweise zu Verarbeitungsprozessen, Verfahren und Diensten:</w:t>
      </w:r>
    </w:p>
    <w:p w14:paraId="6B8B5468" w14:textId="77777777" w:rsidR="00F12E34" w:rsidRPr="00F12E34" w:rsidRDefault="00F12E34" w:rsidP="00F12E34">
      <w:pPr>
        <w:numPr>
          <w:ilvl w:val="0"/>
          <w:numId w:val="34"/>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Instagram: </w:t>
      </w:r>
      <w:r w:rsidRPr="00F12E34">
        <w:rPr>
          <w:rFonts w:ascii="Arial" w:eastAsia="Times New Roman" w:hAnsi="Arial" w:cs="Times New Roman"/>
          <w:color w:val="222222"/>
          <w:sz w:val="24"/>
          <w:szCs w:val="24"/>
          <w:lang w:eastAsia="de-DE"/>
        </w:rPr>
        <w:t>Soziales Netzwerk, ermöglicht das Teilen von Fotos und Videos, das Kommentieren und Favorisieren von Beiträgen, Nachrichtenversand, Abonnieren von Profilen und Seiten; </w:t>
      </w:r>
      <w:r w:rsidRPr="00F12E34">
        <w:rPr>
          <w:rFonts w:ascii="Arial" w:eastAsia="Times New Roman" w:hAnsi="Arial" w:cs="Times New Roman"/>
          <w:b/>
          <w:bCs/>
          <w:color w:val="222222"/>
          <w:sz w:val="24"/>
          <w:szCs w:val="24"/>
          <w:lang w:eastAsia="de-DE"/>
        </w:rPr>
        <w:t>Dienstanbieter:</w:t>
      </w:r>
      <w:r w:rsidRPr="00F12E34">
        <w:rPr>
          <w:rFonts w:ascii="Arial" w:eastAsia="Times New Roman" w:hAnsi="Arial" w:cs="Times New Roman"/>
          <w:color w:val="222222"/>
          <w:sz w:val="24"/>
          <w:szCs w:val="24"/>
          <w:lang w:eastAsia="de-DE"/>
        </w:rPr>
        <w:t> Meta Platforms Ireland Limited, Merrion Road, Dublin 4, D04 X2K5, Irland; </w:t>
      </w: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Berechtigte Interessen (Art. 6 Abs. 1 S. 1 lit. f) DSGVO); </w:t>
      </w:r>
      <w:r w:rsidRPr="00F12E34">
        <w:rPr>
          <w:rFonts w:ascii="Arial" w:eastAsia="Times New Roman" w:hAnsi="Arial" w:cs="Times New Roman"/>
          <w:b/>
          <w:bCs/>
          <w:color w:val="222222"/>
          <w:sz w:val="24"/>
          <w:szCs w:val="24"/>
          <w:lang w:eastAsia="de-DE"/>
        </w:rPr>
        <w:t>Website:</w:t>
      </w:r>
      <w:r w:rsidRPr="00F12E34">
        <w:rPr>
          <w:rFonts w:ascii="Arial" w:eastAsia="Times New Roman" w:hAnsi="Arial" w:cs="Times New Roman"/>
          <w:color w:val="222222"/>
          <w:sz w:val="24"/>
          <w:szCs w:val="24"/>
          <w:lang w:eastAsia="de-DE"/>
        </w:rPr>
        <w:t> </w:t>
      </w:r>
      <w:hyperlink r:id="rId40" w:tgtFrame="_blank" w:history="1">
        <w:r w:rsidRPr="00F12E34">
          <w:rPr>
            <w:rFonts w:ascii="Arial" w:eastAsia="Times New Roman" w:hAnsi="Arial" w:cs="Times New Roman"/>
            <w:color w:val="0000FF"/>
            <w:sz w:val="24"/>
            <w:szCs w:val="24"/>
            <w:lang w:eastAsia="de-DE"/>
          </w:rPr>
          <w:t>https://www.instagram.com</w:t>
        </w:r>
      </w:hyperlink>
      <w:r w:rsidRPr="00F12E34">
        <w:rPr>
          <w:rFonts w:ascii="Arial" w:eastAsia="Times New Roman" w:hAnsi="Arial" w:cs="Times New Roman"/>
          <w:color w:val="222222"/>
          <w:sz w:val="24"/>
          <w:szCs w:val="24"/>
          <w:lang w:eastAsia="de-DE"/>
        </w:rPr>
        <w:t>; </w:t>
      </w:r>
      <w:r w:rsidRPr="00F12E34">
        <w:rPr>
          <w:rFonts w:ascii="Arial" w:eastAsia="Times New Roman" w:hAnsi="Arial" w:cs="Times New Roman"/>
          <w:b/>
          <w:bCs/>
          <w:color w:val="222222"/>
          <w:sz w:val="24"/>
          <w:szCs w:val="24"/>
          <w:lang w:eastAsia="de-DE"/>
        </w:rPr>
        <w:t>Datenschutzerklärung:</w:t>
      </w:r>
      <w:r w:rsidRPr="00F12E34">
        <w:rPr>
          <w:rFonts w:ascii="Arial" w:eastAsia="Times New Roman" w:hAnsi="Arial" w:cs="Times New Roman"/>
          <w:color w:val="222222"/>
          <w:sz w:val="24"/>
          <w:szCs w:val="24"/>
          <w:lang w:eastAsia="de-DE"/>
        </w:rPr>
        <w:t> </w:t>
      </w:r>
      <w:hyperlink r:id="rId41" w:tgtFrame="_blank" w:history="1">
        <w:r w:rsidRPr="00F12E34">
          <w:rPr>
            <w:rFonts w:ascii="Arial" w:eastAsia="Times New Roman" w:hAnsi="Arial" w:cs="Times New Roman"/>
            <w:color w:val="0000FF"/>
            <w:sz w:val="24"/>
            <w:szCs w:val="24"/>
            <w:lang w:eastAsia="de-DE"/>
          </w:rPr>
          <w:t>https://privacycenter.instagram.com/policy/</w:t>
        </w:r>
      </w:hyperlink>
      <w:r w:rsidRPr="00F12E34">
        <w:rPr>
          <w:rFonts w:ascii="Arial" w:eastAsia="Times New Roman" w:hAnsi="Arial" w:cs="Times New Roman"/>
          <w:color w:val="222222"/>
          <w:sz w:val="24"/>
          <w:szCs w:val="24"/>
          <w:lang w:eastAsia="de-DE"/>
        </w:rPr>
        <w:t>. </w:t>
      </w:r>
      <w:r w:rsidRPr="00F12E34">
        <w:rPr>
          <w:rFonts w:ascii="Arial" w:eastAsia="Times New Roman" w:hAnsi="Arial" w:cs="Times New Roman"/>
          <w:b/>
          <w:bCs/>
          <w:color w:val="222222"/>
          <w:sz w:val="24"/>
          <w:szCs w:val="24"/>
          <w:lang w:eastAsia="de-DE"/>
        </w:rPr>
        <w:t>Grundlage Drittlandtransfers:</w:t>
      </w:r>
      <w:r w:rsidRPr="00F12E34">
        <w:rPr>
          <w:rFonts w:ascii="Arial" w:eastAsia="Times New Roman" w:hAnsi="Arial" w:cs="Times New Roman"/>
          <w:color w:val="222222"/>
          <w:sz w:val="24"/>
          <w:szCs w:val="24"/>
          <w:lang w:eastAsia="de-DE"/>
        </w:rPr>
        <w:t> EU/EWR - Data Privacy Framework (DPF), Schweiz - Data Privacy Framework (DPF).</w:t>
      </w:r>
    </w:p>
    <w:p w14:paraId="5B32042E" w14:textId="77777777" w:rsidR="00F12E34" w:rsidRPr="00F12E34" w:rsidRDefault="00F12E34" w:rsidP="00F12E34">
      <w:pPr>
        <w:numPr>
          <w:ilvl w:val="0"/>
          <w:numId w:val="34"/>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Facebook-Seiten: </w:t>
      </w:r>
      <w:r w:rsidRPr="00F12E34">
        <w:rPr>
          <w:rFonts w:ascii="Arial" w:eastAsia="Times New Roman" w:hAnsi="Arial" w:cs="Times New Roman"/>
          <w:color w:val="222222"/>
          <w:sz w:val="24"/>
          <w:szCs w:val="24"/>
          <w:lang w:eastAsia="de-DE"/>
        </w:rPr>
        <w:t>Profile innerhalb des sozialen Netzwerks Facebook - Wir sind gemeinsam mit Meta Platforms Ireland Limited für die Erhebung (jedoch nicht die weitere Verarbeitung) von Daten der Besucher unserer Facebook-Seite (sog. "Fanpage") verantwortlich. Zu diesen Daten gehören Informationen zu den Arten von Inhalten, die Nutzer sich ansehen oder mit denen sie interagieren, oder die von ihnen vorgenommenen Handlungen (siehe unter „Von dir und anderen getätigte und bereitgestellte Dinge" in der Facebook-Datenrichtlinie: </w:t>
      </w:r>
      <w:hyperlink r:id="rId42" w:tgtFrame="_blank" w:history="1">
        <w:r w:rsidRPr="00F12E34">
          <w:rPr>
            <w:rFonts w:ascii="Arial" w:eastAsia="Times New Roman" w:hAnsi="Arial" w:cs="Times New Roman"/>
            <w:color w:val="0000FF"/>
            <w:sz w:val="24"/>
            <w:szCs w:val="24"/>
            <w:lang w:eastAsia="de-DE"/>
          </w:rPr>
          <w:t>https://www.facebook.com/privacy/policy/</w:t>
        </w:r>
      </w:hyperlink>
      <w:r w:rsidRPr="00F12E34">
        <w:rPr>
          <w:rFonts w:ascii="Arial" w:eastAsia="Times New Roman" w:hAnsi="Arial" w:cs="Times New Roman"/>
          <w:color w:val="222222"/>
          <w:sz w:val="24"/>
          <w:szCs w:val="24"/>
          <w:lang w:eastAsia="de-DE"/>
        </w:rPr>
        <w:t>), sowie Informationen über die von den Nutzern genutzten Geräte (z. B. IP-Adressen, Betriebssystem, Browsertyp, Spracheinstellungen, Cookie-Daten; siehe unter „Geräteinformationen" in der Facebook-Datenrichtlinie: </w:t>
      </w:r>
      <w:hyperlink r:id="rId43" w:tgtFrame="_blank" w:history="1">
        <w:r w:rsidRPr="00F12E34">
          <w:rPr>
            <w:rFonts w:ascii="Arial" w:eastAsia="Times New Roman" w:hAnsi="Arial" w:cs="Times New Roman"/>
            <w:color w:val="0000FF"/>
            <w:sz w:val="24"/>
            <w:szCs w:val="24"/>
            <w:lang w:eastAsia="de-DE"/>
          </w:rPr>
          <w:t>https://www.facebook.com/privacy/policy/</w:t>
        </w:r>
      </w:hyperlink>
      <w:r w:rsidRPr="00F12E34">
        <w:rPr>
          <w:rFonts w:ascii="Arial" w:eastAsia="Times New Roman" w:hAnsi="Arial" w:cs="Times New Roman"/>
          <w:color w:val="222222"/>
          <w:sz w:val="24"/>
          <w:szCs w:val="24"/>
          <w:lang w:eastAsia="de-DE"/>
        </w:rPr>
        <w:t>). Wie in der Facebook-Datenrichtlinie unter „Wie verwenden wir diese Informationen?" erläutert, erhebt und verwendet Facebook Informationen auch, um Analysedienste, so genannte "Seiten-Insights", für Seitenbetreiber bereitzustellen, damit diese Erkenntnisse darüber erhalten, wie Personen mit ihren Seiten und mit den mit ihnen verbundenen Inhalten interagieren. Wir haben mit Facebook eine spezielle Vereinbarung abgeschlossen ("Informationen zu Seiten-Insights", </w:t>
      </w:r>
      <w:hyperlink r:id="rId44" w:tgtFrame="_blank" w:history="1">
        <w:r w:rsidRPr="00F12E34">
          <w:rPr>
            <w:rFonts w:ascii="Arial" w:eastAsia="Times New Roman" w:hAnsi="Arial" w:cs="Times New Roman"/>
            <w:color w:val="0000FF"/>
            <w:sz w:val="24"/>
            <w:szCs w:val="24"/>
            <w:lang w:eastAsia="de-DE"/>
          </w:rPr>
          <w:t>https://www.facebook.com/legal/terms/page_controller_addendum</w:t>
        </w:r>
      </w:hyperlink>
      <w:r w:rsidRPr="00F12E34">
        <w:rPr>
          <w:rFonts w:ascii="Arial" w:eastAsia="Times New Roman" w:hAnsi="Arial" w:cs="Times New Roman"/>
          <w:color w:val="222222"/>
          <w:sz w:val="24"/>
          <w:szCs w:val="24"/>
          <w:lang w:eastAsia="de-DE"/>
        </w:rPr>
        <w:t>), in der insbesondere geregelt wird, welche Sicherheitsmaßnahmen Facebook beachten muss und in der Facebook sich bereit erklärt hat die Betroffenenrechte zu erfüllen (d. h. Nutzer können z. B. Auskünfte oder Löschungsanfragen direkt an Facebook richten). Die Rechte der Nutzer (insbesondere auf Auskunft, Löschung, Widerspruch und Beschwerde bei zuständiger Aufsichtsbehörde), werden durch die Vereinbarungen mit Facebook nicht eingeschränkt. Weitere Hinweise finden sich in den "Informationen zu Seiten-Insights" (</w:t>
      </w:r>
      <w:hyperlink r:id="rId45" w:tgtFrame="_blank" w:history="1">
        <w:r w:rsidRPr="00F12E34">
          <w:rPr>
            <w:rFonts w:ascii="Arial" w:eastAsia="Times New Roman" w:hAnsi="Arial" w:cs="Times New Roman"/>
            <w:color w:val="0000FF"/>
            <w:sz w:val="24"/>
            <w:szCs w:val="24"/>
            <w:lang w:eastAsia="de-DE"/>
          </w:rPr>
          <w:t>https://www.facebook.com/legal/terms/information_about_page_insights_data</w:t>
        </w:r>
      </w:hyperlink>
      <w:r w:rsidRPr="00F12E34">
        <w:rPr>
          <w:rFonts w:ascii="Arial" w:eastAsia="Times New Roman" w:hAnsi="Arial" w:cs="Times New Roman"/>
          <w:color w:val="222222"/>
          <w:sz w:val="24"/>
          <w:szCs w:val="24"/>
          <w:lang w:eastAsia="de-DE"/>
        </w:rPr>
        <w:t xml:space="preserve">). Die gemeinsame Verantwortlichkeit beschränkt sich auf die Erhebung durch und Übermittlung von Daten an Meta Platforms Ireland </w:t>
      </w:r>
      <w:r w:rsidRPr="00F12E34">
        <w:rPr>
          <w:rFonts w:ascii="Arial" w:eastAsia="Times New Roman" w:hAnsi="Arial" w:cs="Times New Roman"/>
          <w:color w:val="222222"/>
          <w:sz w:val="24"/>
          <w:szCs w:val="24"/>
          <w:lang w:eastAsia="de-DE"/>
        </w:rPr>
        <w:lastRenderedPageBreak/>
        <w:t>Limited, ein Unternehmen mit Sitz in der EU. Die weitere Verarbeitung der Daten liegt in der alleinigen Verantwortung von Meta Platforms Ireland Limited, was insbesondere die Übermittlung der Daten an die Muttergesellschaft Meta Platforms, Inc. in den USA betrifft; </w:t>
      </w:r>
      <w:r w:rsidRPr="00F12E34">
        <w:rPr>
          <w:rFonts w:ascii="Arial" w:eastAsia="Times New Roman" w:hAnsi="Arial" w:cs="Times New Roman"/>
          <w:b/>
          <w:bCs/>
          <w:color w:val="222222"/>
          <w:sz w:val="24"/>
          <w:szCs w:val="24"/>
          <w:lang w:eastAsia="de-DE"/>
        </w:rPr>
        <w:t>Dienstanbieter:</w:t>
      </w:r>
      <w:r w:rsidRPr="00F12E34">
        <w:rPr>
          <w:rFonts w:ascii="Arial" w:eastAsia="Times New Roman" w:hAnsi="Arial" w:cs="Times New Roman"/>
          <w:color w:val="222222"/>
          <w:sz w:val="24"/>
          <w:szCs w:val="24"/>
          <w:lang w:eastAsia="de-DE"/>
        </w:rPr>
        <w:t> Meta Platforms Ireland Limited, Merrion Road, Dublin 4, D04 X2K5, Irland; </w:t>
      </w: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Berechtigte Interessen (Art. 6 Abs. 1 S. 1 lit. f) DSGVO); </w:t>
      </w:r>
      <w:r w:rsidRPr="00F12E34">
        <w:rPr>
          <w:rFonts w:ascii="Arial" w:eastAsia="Times New Roman" w:hAnsi="Arial" w:cs="Times New Roman"/>
          <w:b/>
          <w:bCs/>
          <w:color w:val="222222"/>
          <w:sz w:val="24"/>
          <w:szCs w:val="24"/>
          <w:lang w:eastAsia="de-DE"/>
        </w:rPr>
        <w:t>Website:</w:t>
      </w:r>
      <w:r w:rsidRPr="00F12E34">
        <w:rPr>
          <w:rFonts w:ascii="Arial" w:eastAsia="Times New Roman" w:hAnsi="Arial" w:cs="Times New Roman"/>
          <w:color w:val="222222"/>
          <w:sz w:val="24"/>
          <w:szCs w:val="24"/>
          <w:lang w:eastAsia="de-DE"/>
        </w:rPr>
        <w:t> </w:t>
      </w:r>
      <w:hyperlink r:id="rId46" w:tgtFrame="_blank" w:history="1">
        <w:r w:rsidRPr="00F12E34">
          <w:rPr>
            <w:rFonts w:ascii="Arial" w:eastAsia="Times New Roman" w:hAnsi="Arial" w:cs="Times New Roman"/>
            <w:color w:val="0000FF"/>
            <w:sz w:val="24"/>
            <w:szCs w:val="24"/>
            <w:lang w:eastAsia="de-DE"/>
          </w:rPr>
          <w:t>https://www.facebook.com</w:t>
        </w:r>
      </w:hyperlink>
      <w:r w:rsidRPr="00F12E34">
        <w:rPr>
          <w:rFonts w:ascii="Arial" w:eastAsia="Times New Roman" w:hAnsi="Arial" w:cs="Times New Roman"/>
          <w:color w:val="222222"/>
          <w:sz w:val="24"/>
          <w:szCs w:val="24"/>
          <w:lang w:eastAsia="de-DE"/>
        </w:rPr>
        <w:t>; </w:t>
      </w:r>
      <w:r w:rsidRPr="00F12E34">
        <w:rPr>
          <w:rFonts w:ascii="Arial" w:eastAsia="Times New Roman" w:hAnsi="Arial" w:cs="Times New Roman"/>
          <w:b/>
          <w:bCs/>
          <w:color w:val="222222"/>
          <w:sz w:val="24"/>
          <w:szCs w:val="24"/>
          <w:lang w:eastAsia="de-DE"/>
        </w:rPr>
        <w:t>Datenschutzerklärung:</w:t>
      </w:r>
      <w:r w:rsidRPr="00F12E34">
        <w:rPr>
          <w:rFonts w:ascii="Arial" w:eastAsia="Times New Roman" w:hAnsi="Arial" w:cs="Times New Roman"/>
          <w:color w:val="222222"/>
          <w:sz w:val="24"/>
          <w:szCs w:val="24"/>
          <w:lang w:eastAsia="de-DE"/>
        </w:rPr>
        <w:t> </w:t>
      </w:r>
      <w:hyperlink r:id="rId47" w:tgtFrame="_blank" w:history="1">
        <w:r w:rsidRPr="00F12E34">
          <w:rPr>
            <w:rFonts w:ascii="Arial" w:eastAsia="Times New Roman" w:hAnsi="Arial" w:cs="Times New Roman"/>
            <w:color w:val="0000FF"/>
            <w:sz w:val="24"/>
            <w:szCs w:val="24"/>
            <w:lang w:eastAsia="de-DE"/>
          </w:rPr>
          <w:t>https://www.facebook.com/privacy/policy/</w:t>
        </w:r>
      </w:hyperlink>
      <w:r w:rsidRPr="00F12E34">
        <w:rPr>
          <w:rFonts w:ascii="Arial" w:eastAsia="Times New Roman" w:hAnsi="Arial" w:cs="Times New Roman"/>
          <w:color w:val="222222"/>
          <w:sz w:val="24"/>
          <w:szCs w:val="24"/>
          <w:lang w:eastAsia="de-DE"/>
        </w:rPr>
        <w:t>. </w:t>
      </w:r>
      <w:r w:rsidRPr="00F12E34">
        <w:rPr>
          <w:rFonts w:ascii="Arial" w:eastAsia="Times New Roman" w:hAnsi="Arial" w:cs="Times New Roman"/>
          <w:b/>
          <w:bCs/>
          <w:color w:val="222222"/>
          <w:sz w:val="24"/>
          <w:szCs w:val="24"/>
          <w:lang w:eastAsia="de-DE"/>
        </w:rPr>
        <w:t>Grundlage Drittlandtransfers:</w:t>
      </w:r>
      <w:r w:rsidRPr="00F12E34">
        <w:rPr>
          <w:rFonts w:ascii="Arial" w:eastAsia="Times New Roman" w:hAnsi="Arial" w:cs="Times New Roman"/>
          <w:color w:val="222222"/>
          <w:sz w:val="24"/>
          <w:szCs w:val="24"/>
          <w:lang w:eastAsia="de-DE"/>
        </w:rPr>
        <w:t> EU/EWR - Data Privacy Framework (DPF), Standardvertragsklauseln (</w:t>
      </w:r>
      <w:hyperlink r:id="rId48" w:tgtFrame="_blank" w:history="1">
        <w:r w:rsidRPr="00F12E34">
          <w:rPr>
            <w:rFonts w:ascii="Arial" w:eastAsia="Times New Roman" w:hAnsi="Arial" w:cs="Times New Roman"/>
            <w:color w:val="0000FF"/>
            <w:sz w:val="24"/>
            <w:szCs w:val="24"/>
            <w:lang w:eastAsia="de-DE"/>
          </w:rPr>
          <w:t>https://www.facebook.com/legal/EU_data_transfer_addendum</w:t>
        </w:r>
      </w:hyperlink>
      <w:r w:rsidRPr="00F12E34">
        <w:rPr>
          <w:rFonts w:ascii="Arial" w:eastAsia="Times New Roman" w:hAnsi="Arial" w:cs="Times New Roman"/>
          <w:color w:val="222222"/>
          <w:sz w:val="24"/>
          <w:szCs w:val="24"/>
          <w:lang w:eastAsia="de-DE"/>
        </w:rPr>
        <w:t>), Schweiz - Data Privacy Framework (DPF), Standardvertragsklauseln (</w:t>
      </w:r>
      <w:hyperlink r:id="rId49" w:tgtFrame="_blank" w:history="1">
        <w:r w:rsidRPr="00F12E34">
          <w:rPr>
            <w:rFonts w:ascii="Arial" w:eastAsia="Times New Roman" w:hAnsi="Arial" w:cs="Times New Roman"/>
            <w:color w:val="0000FF"/>
            <w:sz w:val="24"/>
            <w:szCs w:val="24"/>
            <w:lang w:eastAsia="de-DE"/>
          </w:rPr>
          <w:t>https://www.facebook.com/legal/EU_data_transfer_addendum</w:t>
        </w:r>
      </w:hyperlink>
      <w:r w:rsidRPr="00F12E34">
        <w:rPr>
          <w:rFonts w:ascii="Arial" w:eastAsia="Times New Roman" w:hAnsi="Arial" w:cs="Times New Roman"/>
          <w:color w:val="222222"/>
          <w:sz w:val="24"/>
          <w:szCs w:val="24"/>
          <w:lang w:eastAsia="de-DE"/>
        </w:rPr>
        <w:t>).</w:t>
      </w:r>
    </w:p>
    <w:p w14:paraId="28D72FDB" w14:textId="77777777" w:rsidR="00F12E34" w:rsidRPr="00F12E34" w:rsidRDefault="00F12E34" w:rsidP="00F12E34">
      <w:pPr>
        <w:numPr>
          <w:ilvl w:val="0"/>
          <w:numId w:val="34"/>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LinkedIn: </w:t>
      </w:r>
      <w:r w:rsidRPr="00F12E34">
        <w:rPr>
          <w:rFonts w:ascii="Arial" w:eastAsia="Times New Roman" w:hAnsi="Arial" w:cs="Times New Roman"/>
          <w:color w:val="222222"/>
          <w:sz w:val="24"/>
          <w:szCs w:val="24"/>
          <w:lang w:eastAsia="de-DE"/>
        </w:rPr>
        <w:t>Soziales Netzwerk - Wir sind gemeinsam mit LinkedIn Irland Unlimited Company für die Erhebung (jedoch nicht die weitere Verarbeitung) von Daten der Besucher verantwortlich, die zur Erstellung der „Page-Insights" (Statistiken) unserer LinkedIn-Profile genutzt werden. Zu diesen Daten gehören Informationen über die Arten von Inhalten, die Nutzer sich ansehen oder mit denen sie interagieren, sowie die von ihnen vorgenommenen Handlungen. Außerdem werden Details über die genutzten Geräte erfasst, wie z. B. IP-Adressen, Betriebssystem, Browsertyp, Spracheinstellungen und Cookie-Daten, sowie Angaben aus den Nutzerprofilen, wie Berufsfunktion, Land, Branche, Hierarchieebene, Unternehmensgröße und Beschäftigungsstatus. Datenschutzinformationen zur Verarbeitung von Nutzerdaten durch LinkedIn können den Datenschutzhinweisen von LinkedIn entnommen werden: </w:t>
      </w:r>
      <w:hyperlink r:id="rId50" w:tgtFrame="_blank" w:history="1">
        <w:r w:rsidRPr="00F12E34">
          <w:rPr>
            <w:rFonts w:ascii="Arial" w:eastAsia="Times New Roman" w:hAnsi="Arial" w:cs="Times New Roman"/>
            <w:color w:val="0000FF"/>
            <w:sz w:val="24"/>
            <w:szCs w:val="24"/>
            <w:lang w:eastAsia="de-DE"/>
          </w:rPr>
          <w:t>https://www.linkedin.com/legal/privacy-policy.</w:t>
        </w:r>
      </w:hyperlink>
      <w:r w:rsidRPr="00F12E34">
        <w:rPr>
          <w:rFonts w:ascii="Arial" w:eastAsia="Times New Roman" w:hAnsi="Arial" w:cs="Times New Roman"/>
          <w:color w:val="222222"/>
          <w:sz w:val="24"/>
          <w:szCs w:val="24"/>
          <w:lang w:eastAsia="de-DE"/>
        </w:rPr>
        <w:br/>
        <w:t>Wir haben mit LinkedIn Irland eine spezielle Vereinbarung geschlossen („Page Insights Joint Controller Addendum", </w:t>
      </w:r>
      <w:hyperlink r:id="rId51" w:tgtFrame="_blank" w:history="1">
        <w:r w:rsidRPr="00F12E34">
          <w:rPr>
            <w:rFonts w:ascii="Arial" w:eastAsia="Times New Roman" w:hAnsi="Arial" w:cs="Times New Roman"/>
            <w:color w:val="0000FF"/>
            <w:sz w:val="24"/>
            <w:szCs w:val="24"/>
            <w:lang w:eastAsia="de-DE"/>
          </w:rPr>
          <w:t>https://legal.linkedin.com/pages-joint-controller-addendum</w:t>
        </w:r>
      </w:hyperlink>
      <w:r w:rsidRPr="00F12E34">
        <w:rPr>
          <w:rFonts w:ascii="Arial" w:eastAsia="Times New Roman" w:hAnsi="Arial" w:cs="Times New Roman"/>
          <w:color w:val="222222"/>
          <w:sz w:val="24"/>
          <w:szCs w:val="24"/>
          <w:lang w:eastAsia="de-DE"/>
        </w:rPr>
        <w:t>), in der insbesondere geregelt wird, welche Sicherheitsmaßnahmen LinkedIn beachten muss und in der LinkedIn sich bereit erklärt hat, die Rechte der Betroffenen zu erfüllen (d. h. Nutzer können z. B. Auskunfts- oder Löschungsanfragen direkt an LinkedIn richten). Die Rechte der Nutzer (insbesondere das Recht auf Auskunft, Löschung, Widerspruch und Beschwerde bei der zuständigen Aufsichtsbehörde) werden durch die Vereinbarungen mit LinkedIn nicht eingeschränkt. Die gemeinsame Verantwortlichkeit beschränkt sich auf die Erhebung und Übermittlung der Daten an LinkedIn Irland Unlimited Company, ein Unternehmen mit Sitz in der EU. Die weitere Verarbeitung der Daten obliegt ausschließlich LinkedIn Irland Unlimited Company, insbesondere was die Übermittlung der Daten an die Muttergesellschaft LinkedIn Corporation in den USA betrifft; </w:t>
      </w:r>
      <w:r w:rsidRPr="00F12E34">
        <w:rPr>
          <w:rFonts w:ascii="Arial" w:eastAsia="Times New Roman" w:hAnsi="Arial" w:cs="Times New Roman"/>
          <w:b/>
          <w:bCs/>
          <w:color w:val="222222"/>
          <w:sz w:val="24"/>
          <w:szCs w:val="24"/>
          <w:lang w:eastAsia="de-DE"/>
        </w:rPr>
        <w:t>Dienstanbieter:</w:t>
      </w:r>
      <w:r w:rsidRPr="00F12E34">
        <w:rPr>
          <w:rFonts w:ascii="Arial" w:eastAsia="Times New Roman" w:hAnsi="Arial" w:cs="Times New Roman"/>
          <w:color w:val="222222"/>
          <w:sz w:val="24"/>
          <w:szCs w:val="24"/>
          <w:lang w:eastAsia="de-DE"/>
        </w:rPr>
        <w:t> LinkedIn Ireland Unlimited Company, Wilton Place, Dublin 2, Irland; </w:t>
      </w: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Berechtigte Interessen (Art. 6 Abs. 1 S. 1 lit. f) DSGVO); </w:t>
      </w:r>
      <w:r w:rsidRPr="00F12E34">
        <w:rPr>
          <w:rFonts w:ascii="Arial" w:eastAsia="Times New Roman" w:hAnsi="Arial" w:cs="Times New Roman"/>
          <w:b/>
          <w:bCs/>
          <w:color w:val="222222"/>
          <w:sz w:val="24"/>
          <w:szCs w:val="24"/>
          <w:lang w:eastAsia="de-DE"/>
        </w:rPr>
        <w:t>Website:</w:t>
      </w:r>
      <w:r w:rsidRPr="00F12E34">
        <w:rPr>
          <w:rFonts w:ascii="Arial" w:eastAsia="Times New Roman" w:hAnsi="Arial" w:cs="Times New Roman"/>
          <w:color w:val="222222"/>
          <w:sz w:val="24"/>
          <w:szCs w:val="24"/>
          <w:lang w:eastAsia="de-DE"/>
        </w:rPr>
        <w:t> </w:t>
      </w:r>
      <w:hyperlink r:id="rId52" w:tgtFrame="_blank" w:history="1">
        <w:r w:rsidRPr="00F12E34">
          <w:rPr>
            <w:rFonts w:ascii="Arial" w:eastAsia="Times New Roman" w:hAnsi="Arial" w:cs="Times New Roman"/>
            <w:color w:val="0000FF"/>
            <w:sz w:val="24"/>
            <w:szCs w:val="24"/>
            <w:lang w:eastAsia="de-DE"/>
          </w:rPr>
          <w:t>https://www.linkedin.com</w:t>
        </w:r>
      </w:hyperlink>
      <w:r w:rsidRPr="00F12E34">
        <w:rPr>
          <w:rFonts w:ascii="Arial" w:eastAsia="Times New Roman" w:hAnsi="Arial" w:cs="Times New Roman"/>
          <w:color w:val="222222"/>
          <w:sz w:val="24"/>
          <w:szCs w:val="24"/>
          <w:lang w:eastAsia="de-DE"/>
        </w:rPr>
        <w:t>; </w:t>
      </w:r>
      <w:r w:rsidRPr="00F12E34">
        <w:rPr>
          <w:rFonts w:ascii="Arial" w:eastAsia="Times New Roman" w:hAnsi="Arial" w:cs="Times New Roman"/>
          <w:b/>
          <w:bCs/>
          <w:color w:val="222222"/>
          <w:sz w:val="24"/>
          <w:szCs w:val="24"/>
          <w:lang w:eastAsia="de-DE"/>
        </w:rPr>
        <w:t>Datenschutzerklärung:</w:t>
      </w:r>
      <w:r w:rsidRPr="00F12E34">
        <w:rPr>
          <w:rFonts w:ascii="Arial" w:eastAsia="Times New Roman" w:hAnsi="Arial" w:cs="Times New Roman"/>
          <w:color w:val="222222"/>
          <w:sz w:val="24"/>
          <w:szCs w:val="24"/>
          <w:lang w:eastAsia="de-DE"/>
        </w:rPr>
        <w:t> </w:t>
      </w:r>
      <w:hyperlink r:id="rId53" w:tgtFrame="_blank" w:history="1">
        <w:r w:rsidRPr="00F12E34">
          <w:rPr>
            <w:rFonts w:ascii="Arial" w:eastAsia="Times New Roman" w:hAnsi="Arial" w:cs="Times New Roman"/>
            <w:color w:val="0000FF"/>
            <w:sz w:val="24"/>
            <w:szCs w:val="24"/>
            <w:lang w:eastAsia="de-DE"/>
          </w:rPr>
          <w:t>https://www.linkedin.com/legal/privacy-policy</w:t>
        </w:r>
      </w:hyperlink>
      <w:r w:rsidRPr="00F12E34">
        <w:rPr>
          <w:rFonts w:ascii="Arial" w:eastAsia="Times New Roman" w:hAnsi="Arial" w:cs="Times New Roman"/>
          <w:color w:val="222222"/>
          <w:sz w:val="24"/>
          <w:szCs w:val="24"/>
          <w:lang w:eastAsia="de-DE"/>
        </w:rPr>
        <w:t>; </w:t>
      </w:r>
      <w:r w:rsidRPr="00F12E34">
        <w:rPr>
          <w:rFonts w:ascii="Arial" w:eastAsia="Times New Roman" w:hAnsi="Arial" w:cs="Times New Roman"/>
          <w:b/>
          <w:bCs/>
          <w:color w:val="222222"/>
          <w:sz w:val="24"/>
          <w:szCs w:val="24"/>
          <w:lang w:eastAsia="de-DE"/>
        </w:rPr>
        <w:t>Grundlage Drittlandtransfers:</w:t>
      </w:r>
      <w:r w:rsidRPr="00F12E34">
        <w:rPr>
          <w:rFonts w:ascii="Arial" w:eastAsia="Times New Roman" w:hAnsi="Arial" w:cs="Times New Roman"/>
          <w:color w:val="222222"/>
          <w:sz w:val="24"/>
          <w:szCs w:val="24"/>
          <w:lang w:eastAsia="de-DE"/>
        </w:rPr>
        <w:t> EU/EWR - Data Privacy Framework (DPF), Standardvertragsklauseln (</w:t>
      </w:r>
      <w:hyperlink r:id="rId54" w:tgtFrame="_blank" w:history="1">
        <w:r w:rsidRPr="00F12E34">
          <w:rPr>
            <w:rFonts w:ascii="Arial" w:eastAsia="Times New Roman" w:hAnsi="Arial" w:cs="Times New Roman"/>
            <w:color w:val="0000FF"/>
            <w:sz w:val="24"/>
            <w:szCs w:val="24"/>
            <w:lang w:eastAsia="de-DE"/>
          </w:rPr>
          <w:t>https://legal.linkedin.com/dpa</w:t>
        </w:r>
      </w:hyperlink>
      <w:r w:rsidRPr="00F12E34">
        <w:rPr>
          <w:rFonts w:ascii="Arial" w:eastAsia="Times New Roman" w:hAnsi="Arial" w:cs="Times New Roman"/>
          <w:color w:val="222222"/>
          <w:sz w:val="24"/>
          <w:szCs w:val="24"/>
          <w:lang w:eastAsia="de-DE"/>
        </w:rPr>
        <w:t xml:space="preserve">), Schweiz - Data </w:t>
      </w:r>
      <w:r w:rsidRPr="00F12E34">
        <w:rPr>
          <w:rFonts w:ascii="Arial" w:eastAsia="Times New Roman" w:hAnsi="Arial" w:cs="Times New Roman"/>
          <w:color w:val="222222"/>
          <w:sz w:val="24"/>
          <w:szCs w:val="24"/>
          <w:lang w:eastAsia="de-DE"/>
        </w:rPr>
        <w:lastRenderedPageBreak/>
        <w:t>Privacy Framework (DPF), Standardvertragsklauseln (</w:t>
      </w:r>
      <w:hyperlink r:id="rId55" w:tgtFrame="_blank" w:history="1">
        <w:r w:rsidRPr="00F12E34">
          <w:rPr>
            <w:rFonts w:ascii="Arial" w:eastAsia="Times New Roman" w:hAnsi="Arial" w:cs="Times New Roman"/>
            <w:color w:val="0000FF"/>
            <w:sz w:val="24"/>
            <w:szCs w:val="24"/>
            <w:lang w:eastAsia="de-DE"/>
          </w:rPr>
          <w:t>https://legal.linkedin.com/dpa</w:t>
        </w:r>
      </w:hyperlink>
      <w:r w:rsidRPr="00F12E34">
        <w:rPr>
          <w:rFonts w:ascii="Arial" w:eastAsia="Times New Roman" w:hAnsi="Arial" w:cs="Times New Roman"/>
          <w:color w:val="222222"/>
          <w:sz w:val="24"/>
          <w:szCs w:val="24"/>
          <w:lang w:eastAsia="de-DE"/>
        </w:rPr>
        <w:t>). </w:t>
      </w:r>
      <w:r w:rsidRPr="00F12E34">
        <w:rPr>
          <w:rFonts w:ascii="Arial" w:eastAsia="Times New Roman" w:hAnsi="Arial" w:cs="Times New Roman"/>
          <w:b/>
          <w:bCs/>
          <w:color w:val="222222"/>
          <w:sz w:val="24"/>
          <w:szCs w:val="24"/>
          <w:lang w:eastAsia="de-DE"/>
        </w:rPr>
        <w:t>Widerspruchsmöglichkeit (Opt-Out):</w:t>
      </w:r>
      <w:r w:rsidRPr="00F12E34">
        <w:rPr>
          <w:rFonts w:ascii="Arial" w:eastAsia="Times New Roman" w:hAnsi="Arial" w:cs="Times New Roman"/>
          <w:color w:val="222222"/>
          <w:sz w:val="24"/>
          <w:szCs w:val="24"/>
          <w:lang w:eastAsia="de-DE"/>
        </w:rPr>
        <w:t> </w:t>
      </w:r>
      <w:hyperlink r:id="rId56" w:tgtFrame="_blank" w:history="1">
        <w:r w:rsidRPr="00F12E34">
          <w:rPr>
            <w:rFonts w:ascii="Arial" w:eastAsia="Times New Roman" w:hAnsi="Arial" w:cs="Times New Roman"/>
            <w:color w:val="0000FF"/>
            <w:sz w:val="24"/>
            <w:szCs w:val="24"/>
            <w:lang w:eastAsia="de-DE"/>
          </w:rPr>
          <w:t>https://www.linkedin.com/psettings/guest-controls/retargeting-opt-out</w:t>
        </w:r>
      </w:hyperlink>
      <w:r w:rsidRPr="00F12E34">
        <w:rPr>
          <w:rFonts w:ascii="Arial" w:eastAsia="Times New Roman" w:hAnsi="Arial" w:cs="Times New Roman"/>
          <w:color w:val="222222"/>
          <w:sz w:val="24"/>
          <w:szCs w:val="24"/>
          <w:lang w:eastAsia="de-DE"/>
        </w:rPr>
        <w:t>.</w:t>
      </w:r>
    </w:p>
    <w:p w14:paraId="6253A18C" w14:textId="77777777" w:rsidR="00F12E34" w:rsidRPr="00F12E34" w:rsidRDefault="00F12E34" w:rsidP="00F12E34">
      <w:pPr>
        <w:numPr>
          <w:ilvl w:val="0"/>
          <w:numId w:val="34"/>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Pinterest: </w:t>
      </w:r>
      <w:r w:rsidRPr="00F12E34">
        <w:rPr>
          <w:rFonts w:ascii="Arial" w:eastAsia="Times New Roman" w:hAnsi="Arial" w:cs="Times New Roman"/>
          <w:color w:val="222222"/>
          <w:sz w:val="24"/>
          <w:szCs w:val="24"/>
          <w:lang w:eastAsia="de-DE"/>
        </w:rPr>
        <w:t>Soziales Netzwerk, ermöglicht das Teilen von Fotos, Kommentieren, Favorisieren und Kuratieren von Beiträgen, Nachrichtenversand, Abonnieren von Profilen; </w:t>
      </w:r>
      <w:r w:rsidRPr="00F12E34">
        <w:rPr>
          <w:rFonts w:ascii="Arial" w:eastAsia="Times New Roman" w:hAnsi="Arial" w:cs="Times New Roman"/>
          <w:b/>
          <w:bCs/>
          <w:color w:val="222222"/>
          <w:sz w:val="24"/>
          <w:szCs w:val="24"/>
          <w:lang w:eastAsia="de-DE"/>
        </w:rPr>
        <w:t>Dienstanbieter:</w:t>
      </w:r>
      <w:r w:rsidRPr="00F12E34">
        <w:rPr>
          <w:rFonts w:ascii="Arial" w:eastAsia="Times New Roman" w:hAnsi="Arial" w:cs="Times New Roman"/>
          <w:color w:val="222222"/>
          <w:sz w:val="24"/>
          <w:szCs w:val="24"/>
          <w:lang w:eastAsia="de-DE"/>
        </w:rPr>
        <w:t> Pinterest Europe Limited, 2nd Floor, Palmerston House, Fenian Street, Dublin 2, Irland; </w:t>
      </w: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Berechtigte Interessen (Art. 6 Abs. 1 S. 1 lit. f) DSGVO); </w:t>
      </w:r>
      <w:r w:rsidRPr="00F12E34">
        <w:rPr>
          <w:rFonts w:ascii="Arial" w:eastAsia="Times New Roman" w:hAnsi="Arial" w:cs="Times New Roman"/>
          <w:b/>
          <w:bCs/>
          <w:color w:val="222222"/>
          <w:sz w:val="24"/>
          <w:szCs w:val="24"/>
          <w:lang w:eastAsia="de-DE"/>
        </w:rPr>
        <w:t>Website:</w:t>
      </w:r>
      <w:r w:rsidRPr="00F12E34">
        <w:rPr>
          <w:rFonts w:ascii="Arial" w:eastAsia="Times New Roman" w:hAnsi="Arial" w:cs="Times New Roman"/>
          <w:color w:val="222222"/>
          <w:sz w:val="24"/>
          <w:szCs w:val="24"/>
          <w:lang w:eastAsia="de-DE"/>
        </w:rPr>
        <w:t> </w:t>
      </w:r>
      <w:hyperlink r:id="rId57" w:tgtFrame="_blank" w:history="1">
        <w:r w:rsidRPr="00F12E34">
          <w:rPr>
            <w:rFonts w:ascii="Arial" w:eastAsia="Times New Roman" w:hAnsi="Arial" w:cs="Times New Roman"/>
            <w:color w:val="0000FF"/>
            <w:sz w:val="24"/>
            <w:szCs w:val="24"/>
            <w:lang w:eastAsia="de-DE"/>
          </w:rPr>
          <w:t>https://www.pinterest.com</w:t>
        </w:r>
      </w:hyperlink>
      <w:r w:rsidRPr="00F12E34">
        <w:rPr>
          <w:rFonts w:ascii="Arial" w:eastAsia="Times New Roman" w:hAnsi="Arial" w:cs="Times New Roman"/>
          <w:color w:val="222222"/>
          <w:sz w:val="24"/>
          <w:szCs w:val="24"/>
          <w:lang w:eastAsia="de-DE"/>
        </w:rPr>
        <w:t>. </w:t>
      </w:r>
      <w:r w:rsidRPr="00F12E34">
        <w:rPr>
          <w:rFonts w:ascii="Arial" w:eastAsia="Times New Roman" w:hAnsi="Arial" w:cs="Times New Roman"/>
          <w:b/>
          <w:bCs/>
          <w:color w:val="222222"/>
          <w:sz w:val="24"/>
          <w:szCs w:val="24"/>
          <w:lang w:eastAsia="de-DE"/>
        </w:rPr>
        <w:t>Datenschutzerklärung:</w:t>
      </w:r>
      <w:r w:rsidRPr="00F12E34">
        <w:rPr>
          <w:rFonts w:ascii="Arial" w:eastAsia="Times New Roman" w:hAnsi="Arial" w:cs="Times New Roman"/>
          <w:color w:val="222222"/>
          <w:sz w:val="24"/>
          <w:szCs w:val="24"/>
          <w:lang w:eastAsia="de-DE"/>
        </w:rPr>
        <w:t> </w:t>
      </w:r>
      <w:hyperlink r:id="rId58" w:tgtFrame="_blank" w:history="1">
        <w:r w:rsidRPr="00F12E34">
          <w:rPr>
            <w:rFonts w:ascii="Arial" w:eastAsia="Times New Roman" w:hAnsi="Arial" w:cs="Times New Roman"/>
            <w:color w:val="0000FF"/>
            <w:sz w:val="24"/>
            <w:szCs w:val="24"/>
            <w:lang w:eastAsia="de-DE"/>
          </w:rPr>
          <w:t>https://policy.pinterest.com/de/privacy-policy</w:t>
        </w:r>
      </w:hyperlink>
      <w:r w:rsidRPr="00F12E34">
        <w:rPr>
          <w:rFonts w:ascii="Arial" w:eastAsia="Times New Roman" w:hAnsi="Arial" w:cs="Times New Roman"/>
          <w:color w:val="222222"/>
          <w:sz w:val="24"/>
          <w:szCs w:val="24"/>
          <w:lang w:eastAsia="de-DE"/>
        </w:rPr>
        <w:t>.</w:t>
      </w:r>
    </w:p>
    <w:p w14:paraId="3D697284" w14:textId="77777777" w:rsidR="00F12E34" w:rsidRPr="00F12E34" w:rsidRDefault="00F12E34" w:rsidP="00F12E34">
      <w:pPr>
        <w:numPr>
          <w:ilvl w:val="0"/>
          <w:numId w:val="34"/>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X: </w:t>
      </w:r>
      <w:r w:rsidRPr="00F12E34">
        <w:rPr>
          <w:rFonts w:ascii="Arial" w:eastAsia="Times New Roman" w:hAnsi="Arial" w:cs="Times New Roman"/>
          <w:color w:val="222222"/>
          <w:sz w:val="24"/>
          <w:szCs w:val="24"/>
          <w:lang w:eastAsia="de-DE"/>
        </w:rPr>
        <w:t>Soziales Netzwerk; </w:t>
      </w:r>
      <w:r w:rsidRPr="00F12E34">
        <w:rPr>
          <w:rFonts w:ascii="Arial" w:eastAsia="Times New Roman" w:hAnsi="Arial" w:cs="Times New Roman"/>
          <w:b/>
          <w:bCs/>
          <w:color w:val="222222"/>
          <w:sz w:val="24"/>
          <w:szCs w:val="24"/>
          <w:lang w:eastAsia="de-DE"/>
        </w:rPr>
        <w:t>Dienstanbieter:</w:t>
      </w:r>
      <w:r w:rsidRPr="00F12E34">
        <w:rPr>
          <w:rFonts w:ascii="Arial" w:eastAsia="Times New Roman" w:hAnsi="Arial" w:cs="Times New Roman"/>
          <w:color w:val="222222"/>
          <w:sz w:val="24"/>
          <w:szCs w:val="24"/>
          <w:lang w:eastAsia="de-DE"/>
        </w:rPr>
        <w:t> Twitter International Company, One Cumberland Place, Fenian Street, Dublin 2 D02 AX07, Irland; </w:t>
      </w: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Berechtigte Interessen (Art. 6 Abs. 1 S. 1 lit. f) DSGVO); </w:t>
      </w:r>
      <w:r w:rsidRPr="00F12E34">
        <w:rPr>
          <w:rFonts w:ascii="Arial" w:eastAsia="Times New Roman" w:hAnsi="Arial" w:cs="Times New Roman"/>
          <w:b/>
          <w:bCs/>
          <w:color w:val="222222"/>
          <w:sz w:val="24"/>
          <w:szCs w:val="24"/>
          <w:lang w:eastAsia="de-DE"/>
        </w:rPr>
        <w:t>Website:</w:t>
      </w:r>
      <w:r w:rsidRPr="00F12E34">
        <w:rPr>
          <w:rFonts w:ascii="Arial" w:eastAsia="Times New Roman" w:hAnsi="Arial" w:cs="Times New Roman"/>
          <w:color w:val="222222"/>
          <w:sz w:val="24"/>
          <w:szCs w:val="24"/>
          <w:lang w:eastAsia="de-DE"/>
        </w:rPr>
        <w:t> </w:t>
      </w:r>
      <w:hyperlink r:id="rId59" w:tgtFrame="_blank" w:history="1">
        <w:r w:rsidRPr="00F12E34">
          <w:rPr>
            <w:rFonts w:ascii="Arial" w:eastAsia="Times New Roman" w:hAnsi="Arial" w:cs="Times New Roman"/>
            <w:color w:val="0000FF"/>
            <w:sz w:val="24"/>
            <w:szCs w:val="24"/>
            <w:lang w:eastAsia="de-DE"/>
          </w:rPr>
          <w:t>https://x.com</w:t>
        </w:r>
      </w:hyperlink>
      <w:r w:rsidRPr="00F12E34">
        <w:rPr>
          <w:rFonts w:ascii="Arial" w:eastAsia="Times New Roman" w:hAnsi="Arial" w:cs="Times New Roman"/>
          <w:color w:val="222222"/>
          <w:sz w:val="24"/>
          <w:szCs w:val="24"/>
          <w:lang w:eastAsia="de-DE"/>
        </w:rPr>
        <w:t>. </w:t>
      </w:r>
      <w:r w:rsidRPr="00F12E34">
        <w:rPr>
          <w:rFonts w:ascii="Arial" w:eastAsia="Times New Roman" w:hAnsi="Arial" w:cs="Times New Roman"/>
          <w:b/>
          <w:bCs/>
          <w:color w:val="222222"/>
          <w:sz w:val="24"/>
          <w:szCs w:val="24"/>
          <w:lang w:eastAsia="de-DE"/>
        </w:rPr>
        <w:t>Datenschutzerklärung:</w:t>
      </w:r>
      <w:r w:rsidRPr="00F12E34">
        <w:rPr>
          <w:rFonts w:ascii="Arial" w:eastAsia="Times New Roman" w:hAnsi="Arial" w:cs="Times New Roman"/>
          <w:color w:val="222222"/>
          <w:sz w:val="24"/>
          <w:szCs w:val="24"/>
          <w:lang w:eastAsia="de-DE"/>
        </w:rPr>
        <w:t> </w:t>
      </w:r>
      <w:hyperlink r:id="rId60" w:tgtFrame="_blank" w:history="1">
        <w:r w:rsidRPr="00F12E34">
          <w:rPr>
            <w:rFonts w:ascii="Arial" w:eastAsia="Times New Roman" w:hAnsi="Arial" w:cs="Times New Roman"/>
            <w:color w:val="0000FF"/>
            <w:sz w:val="24"/>
            <w:szCs w:val="24"/>
            <w:lang w:eastAsia="de-DE"/>
          </w:rPr>
          <w:t>https://x.com/de/privacy</w:t>
        </w:r>
      </w:hyperlink>
      <w:r w:rsidRPr="00F12E34">
        <w:rPr>
          <w:rFonts w:ascii="Arial" w:eastAsia="Times New Roman" w:hAnsi="Arial" w:cs="Times New Roman"/>
          <w:color w:val="222222"/>
          <w:sz w:val="24"/>
          <w:szCs w:val="24"/>
          <w:lang w:eastAsia="de-DE"/>
        </w:rPr>
        <w:t>.</w:t>
      </w:r>
    </w:p>
    <w:p w14:paraId="115B190F"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t>Plug-ins und eingebettete Funktionen sowie Inhalte</w:t>
      </w:r>
    </w:p>
    <w:p w14:paraId="6EDD0586"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Wir binden Funktions- und Inhaltselemente in unser Onlineangebot ein, die von den Servern ihrer jeweiligen Anbieter (nachfolgend als „Drittanbieter" bezeichnet) bezogen werden. Dabei kann es sich zum Beispiel um Grafiken, Videos oder Stadtpläne handeln (nachfolgend einheitlich als „Inhalte" bezeichnet).</w:t>
      </w:r>
    </w:p>
    <w:p w14:paraId="3029E4E9"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Die Einbindung setzt immer voraus, dass die Drittanbieter dieser Inhalte die IP-Adresse der Nutzer verarbeiten, da sie ohne IP-Adresse die Inhalte nicht an deren Browser senden könnten. Die IP-Adresse ist damit für die Darstellung dieser Inhalte oder Funktionen erforderlich. Wir bemühen uns, nur solche Inhalte zu verwenden, deren jeweilige Anbieter die IP-Adresse lediglich zur Auslieferung der Inhalte anzuwenden. Drittanbieter können ferner sogenannte Pixel-Tags (unsichtbare Grafiken, auch als „Web Beacons" bezeichnet) für statistische oder Marketingzwecke einsetzen. Durch die „Pixel-Tags" können Informationen, wie etwa der Besucherverkehr auf den Seiten dieser Website, ausgewertet werden. Die pseudonymen Informationen können darüber hinaus in Cookies auf dem Gerät der Nutzer gespeichert werden und unter anderem technische Auskünfte zum Browser und zum Betriebssystem, zu verweisenden Websites, zur Besuchszeit sowie weitere Angaben zur Nutzung unseres Onlineangebots enthalten, aber auch mit solchen Informationen aus anderen Quellen verbunden werden.</w:t>
      </w:r>
    </w:p>
    <w:p w14:paraId="523F829B"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t>Hinweise zu Rechtsgrundlagen:</w:t>
      </w:r>
      <w:r w:rsidRPr="00F12E34">
        <w:rPr>
          <w:rFonts w:ascii="Arial" w:eastAsia="Times New Roman" w:hAnsi="Arial" w:cs="Times New Roman"/>
          <w:color w:val="404040"/>
          <w:sz w:val="24"/>
          <w:szCs w:val="24"/>
          <w:lang w:eastAsia="de-DE"/>
        </w:rPr>
        <w:t> Sofern wir die Nutzer um ihre Einwilligung in den Einsatz der Drittanbieter bitten, stellt die Rechtsgrundlage der Datenverarbeitung die Erlaubnis dar. Ansonsten werden die Nutzerdaten auf Grundlage unserer berechtigten Interessen (d. h. Interesse an effizienten, wirtschaftlichen und empfängerfreundlichen Leistungen) verarbeitet. In diesem Zusammenhang möchten wir Sie auch auf die Informationen zur Verwendung von Cookies in dieser Datenschutzerklärung hinweisen.</w:t>
      </w:r>
    </w:p>
    <w:p w14:paraId="6982447B" w14:textId="77777777" w:rsidR="00F12E34" w:rsidRPr="00F12E34" w:rsidRDefault="00F12E34" w:rsidP="00F12E34">
      <w:pPr>
        <w:numPr>
          <w:ilvl w:val="0"/>
          <w:numId w:val="3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lastRenderedPageBreak/>
        <w:t>Verarbeitete Datenarten:</w:t>
      </w:r>
      <w:r w:rsidRPr="00F12E34">
        <w:rPr>
          <w:rFonts w:ascii="Arial" w:eastAsia="Times New Roman" w:hAnsi="Arial" w:cs="Times New Roman"/>
          <w:color w:val="222222"/>
          <w:sz w:val="24"/>
          <w:szCs w:val="24"/>
          <w:lang w:eastAsia="de-DE"/>
        </w:rPr>
        <w:t>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 Standortdaten (Angaben zur geografischen Position eines Gerätes oder einer Person).</w:t>
      </w:r>
    </w:p>
    <w:p w14:paraId="458A0A29" w14:textId="77777777" w:rsidR="00F12E34" w:rsidRPr="00F12E34" w:rsidRDefault="00F12E34" w:rsidP="00F12E34">
      <w:pPr>
        <w:numPr>
          <w:ilvl w:val="0"/>
          <w:numId w:val="3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Betroffene Personen:</w:t>
      </w:r>
      <w:r w:rsidRPr="00F12E34">
        <w:rPr>
          <w:rFonts w:ascii="Arial" w:eastAsia="Times New Roman" w:hAnsi="Arial" w:cs="Times New Roman"/>
          <w:color w:val="222222"/>
          <w:sz w:val="24"/>
          <w:szCs w:val="24"/>
          <w:lang w:eastAsia="de-DE"/>
        </w:rPr>
        <w:t> Nutzer (z. B. Webseitenbesucher, Nutzer von Onlinediensten).</w:t>
      </w:r>
    </w:p>
    <w:p w14:paraId="5BB49AD0" w14:textId="77777777" w:rsidR="00F12E34" w:rsidRPr="00F12E34" w:rsidRDefault="00F12E34" w:rsidP="00F12E34">
      <w:pPr>
        <w:numPr>
          <w:ilvl w:val="0"/>
          <w:numId w:val="3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Zwecke der Verarbeitung:</w:t>
      </w:r>
      <w:r w:rsidRPr="00F12E34">
        <w:rPr>
          <w:rFonts w:ascii="Arial" w:eastAsia="Times New Roman" w:hAnsi="Arial" w:cs="Times New Roman"/>
          <w:color w:val="222222"/>
          <w:sz w:val="24"/>
          <w:szCs w:val="24"/>
          <w:lang w:eastAsia="de-DE"/>
        </w:rPr>
        <w:t> Bereitstellung unseres Onlineangebotes und Nutzerfreundlichkeit; Reichweitenmessung (z. B. Zugriffsstatistiken, Erkennung wiederkehrender Besucher); Tracking (z. B. interessens-/verhaltensbezogenes Profiling, Nutzung von Cookies); Zielgruppenbildung. Marketing.</w:t>
      </w:r>
    </w:p>
    <w:p w14:paraId="3AA40830" w14:textId="77777777" w:rsidR="00F12E34" w:rsidRPr="00F12E34" w:rsidRDefault="00F12E34" w:rsidP="00F12E34">
      <w:pPr>
        <w:numPr>
          <w:ilvl w:val="0"/>
          <w:numId w:val="3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Aufbewahrung und Löschung:</w:t>
      </w:r>
      <w:r w:rsidRPr="00F12E34">
        <w:rPr>
          <w:rFonts w:ascii="Arial" w:eastAsia="Times New Roman" w:hAnsi="Arial" w:cs="Times New Roman"/>
          <w:color w:val="222222"/>
          <w:sz w:val="24"/>
          <w:szCs w:val="24"/>
          <w:lang w:eastAsia="de-DE"/>
        </w:rPr>
        <w:t> Löschung entsprechend Angaben im Abschnitt "Allgemeine Informationen zur Datenspeicherung und Löschung". Speicherung von Cookies von bis zu 2 Jahren (Sofern nicht anders angegeben, können Cookies und ähnliche Speichermethoden für einen Zeitraum von zwei Jahren auf den Geräten der Nutzer gespeichert werden.).</w:t>
      </w:r>
    </w:p>
    <w:p w14:paraId="41DADF1F" w14:textId="77777777" w:rsidR="00F12E34" w:rsidRPr="00F12E34" w:rsidRDefault="00F12E34" w:rsidP="00F12E34">
      <w:pPr>
        <w:numPr>
          <w:ilvl w:val="0"/>
          <w:numId w:val="35"/>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Einwilligung (Art. 6 Abs. 1 S. 1 lit. a) DSGVO). Berechtigte Interessen (Art. 6 Abs. 1 S. 1 lit. f) DSGVO).</w:t>
      </w:r>
    </w:p>
    <w:p w14:paraId="04AE7F42"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b/>
          <w:bCs/>
          <w:color w:val="404040"/>
          <w:sz w:val="24"/>
          <w:szCs w:val="24"/>
          <w:lang w:eastAsia="de-DE"/>
        </w:rPr>
        <w:t>Weitere Hinweise zu Verarbeitungsprozessen, Verfahren und Diensten:</w:t>
      </w:r>
    </w:p>
    <w:p w14:paraId="3554B608" w14:textId="77777777" w:rsidR="00F12E34" w:rsidRPr="00F12E34" w:rsidRDefault="00F12E34" w:rsidP="00F12E34">
      <w:pPr>
        <w:numPr>
          <w:ilvl w:val="0"/>
          <w:numId w:val="36"/>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Google Fonts (Bezug vom Google Server): </w:t>
      </w:r>
      <w:r w:rsidRPr="00F12E34">
        <w:rPr>
          <w:rFonts w:ascii="Arial" w:eastAsia="Times New Roman" w:hAnsi="Arial" w:cs="Times New Roman"/>
          <w:color w:val="222222"/>
          <w:sz w:val="24"/>
          <w:szCs w:val="24"/>
          <w:lang w:eastAsia="de-DE"/>
        </w:rPr>
        <w:t xml:space="preserve">Bezug von Schriften (und Symbolen) zum Zwecke einer technisch sicheren, wartungsfreien und effizienten Nutzung von Schriften und Symbolen im Hinblick auf Aktualität und Ladezeiten, deren einheitliche Darstellung und Berücksichtigung möglicher lizenzrechtlicher Beschränkungen. Dem Anbieter der Schriftarten wird die IP-Adresse des Nutzers mitgeteilt, damit die Schriftarten im Browser des Nutzers zur Verfügung gestellt werden können. Darüber hinaus werden technische Daten (Spracheinstellungen, Bildschirmauflösung, Betriebssystem, verwendete Hardware) übermittelt, die für die Bereitstellung der Schriften in Abhängigkeit von den verwendeten Geräten und der technischen Umgebung notwendig sind. Diese Daten können auf einem Server des Anbieters der Schriftarten in den USA verarbeitet werden - Beim Besuch unseres Onlineangebotes senden die Browser der Nutzer ihre Browser HTTP-Anfragen an die Google Fonts Web API (d. h. eine Softwareschnittstelle für den Abruf der Schriftarten). Die Google Fonts Web API stellt den Nutzern die Cascading Style Sheets (CSS) von Google Fonts und danach die in der CCS angegebenen Schriftarten zur Verfügung. Zu diesen HTTP-Anfragen gehören (1) die vom jeweiligen Nutzer für den Zugriff auf das Internet verwendete IP-Adresse, (2) die angeforderte URL auf dem Google-Server und (3) die HTTP-Header, einschließlich des User-Agents, der die Browser- und Betriebssystemversionen der Websitebesucher beschreibt, sowie die Verweis-URL (d. h. die Webseite, auf der die Google-Schriftart </w:t>
      </w:r>
      <w:r w:rsidRPr="00F12E34">
        <w:rPr>
          <w:rFonts w:ascii="Arial" w:eastAsia="Times New Roman" w:hAnsi="Arial" w:cs="Times New Roman"/>
          <w:color w:val="222222"/>
          <w:sz w:val="24"/>
          <w:szCs w:val="24"/>
          <w:lang w:eastAsia="de-DE"/>
        </w:rPr>
        <w:lastRenderedPageBreak/>
        <w:t>angezeigt werden soll). IP-Adressen werden weder auf Google-Servern protokolliert noch gespeichert und sie werden nicht analysiert. Die Google Fonts Web API protokolliert Details der HTTP-Anfragen (angeforderte URL, User-Agent und Verweis-URL). Der Zugriff auf diese Daten ist eingeschränkt und streng kontrolliert. Die angeforderte URL identifiziert die Schriftfamilien, für die der Nutzer Schriftarten laden möchte. Diese Daten werden protokolliert, damit Google bestimmen kann, wie oft eine bestimmte Schriftfamilie angefordert wird. Bei der Google Fonts Web API muss der User-Agent die Schriftart anpassen, die für den jeweiligen Browsertyp generiert wird. Der User-Agent wird in erster Linie zum Debugging protokolliert und verwendet, um aggregierte Nutzungsstatistiken zu generieren, mit denen die Beliebtheit von Schriftfamilien gemessen wird. Diese zusammengefassten Nutzungsstatistiken werden auf der Seite „Analysen" von Google Fonts veröffentlicht. Schließlich wird die Verweis-URL protokolliert, sodass die Daten für die Wartung der Produktion verwendet und ein aggregierter Bericht zu den Top-Integrationen basierend auf der Anzahl der Schriftartenanfragen generiert werden kann. Google verwendet laut eigener Auskunft keine der von Google Fonts erfassten Informationen, um Profile von Endnutzern zu erstellen oder zielgerichtete Anzeigen zu schalten; </w:t>
      </w:r>
      <w:r w:rsidRPr="00F12E34">
        <w:rPr>
          <w:rFonts w:ascii="Arial" w:eastAsia="Times New Roman" w:hAnsi="Arial" w:cs="Times New Roman"/>
          <w:b/>
          <w:bCs/>
          <w:color w:val="222222"/>
          <w:sz w:val="24"/>
          <w:szCs w:val="24"/>
          <w:lang w:eastAsia="de-DE"/>
        </w:rPr>
        <w:t>Dienstanbieter:</w:t>
      </w:r>
      <w:r w:rsidRPr="00F12E34">
        <w:rPr>
          <w:rFonts w:ascii="Arial" w:eastAsia="Times New Roman" w:hAnsi="Arial" w:cs="Times New Roman"/>
          <w:color w:val="222222"/>
          <w:sz w:val="24"/>
          <w:szCs w:val="24"/>
          <w:lang w:eastAsia="de-DE"/>
        </w:rPr>
        <w:t> Google Ireland Limited, Gordon House, Barrow Street, Dublin 4, Irland; </w:t>
      </w: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Berechtigte Interessen (Art. 6 Abs. 1 S. 1 lit. f) DSGVO); </w:t>
      </w:r>
      <w:r w:rsidRPr="00F12E34">
        <w:rPr>
          <w:rFonts w:ascii="Arial" w:eastAsia="Times New Roman" w:hAnsi="Arial" w:cs="Times New Roman"/>
          <w:b/>
          <w:bCs/>
          <w:color w:val="222222"/>
          <w:sz w:val="24"/>
          <w:szCs w:val="24"/>
          <w:lang w:eastAsia="de-DE"/>
        </w:rPr>
        <w:t>Website:</w:t>
      </w:r>
      <w:r w:rsidRPr="00F12E34">
        <w:rPr>
          <w:rFonts w:ascii="Arial" w:eastAsia="Times New Roman" w:hAnsi="Arial" w:cs="Times New Roman"/>
          <w:color w:val="222222"/>
          <w:sz w:val="24"/>
          <w:szCs w:val="24"/>
          <w:lang w:eastAsia="de-DE"/>
        </w:rPr>
        <w:t> </w:t>
      </w:r>
      <w:hyperlink r:id="rId61" w:tgtFrame="_blank" w:history="1">
        <w:r w:rsidRPr="00F12E34">
          <w:rPr>
            <w:rFonts w:ascii="Arial" w:eastAsia="Times New Roman" w:hAnsi="Arial" w:cs="Times New Roman"/>
            <w:color w:val="0000FF"/>
            <w:sz w:val="24"/>
            <w:szCs w:val="24"/>
            <w:lang w:eastAsia="de-DE"/>
          </w:rPr>
          <w:t>https://fonts.google.com/</w:t>
        </w:r>
      </w:hyperlink>
      <w:r w:rsidRPr="00F12E34">
        <w:rPr>
          <w:rFonts w:ascii="Arial" w:eastAsia="Times New Roman" w:hAnsi="Arial" w:cs="Times New Roman"/>
          <w:color w:val="222222"/>
          <w:sz w:val="24"/>
          <w:szCs w:val="24"/>
          <w:lang w:eastAsia="de-DE"/>
        </w:rPr>
        <w:t>; </w:t>
      </w:r>
      <w:r w:rsidRPr="00F12E34">
        <w:rPr>
          <w:rFonts w:ascii="Arial" w:eastAsia="Times New Roman" w:hAnsi="Arial" w:cs="Times New Roman"/>
          <w:b/>
          <w:bCs/>
          <w:color w:val="222222"/>
          <w:sz w:val="24"/>
          <w:szCs w:val="24"/>
          <w:lang w:eastAsia="de-DE"/>
        </w:rPr>
        <w:t>Datenschutzerklärung:</w:t>
      </w:r>
      <w:r w:rsidRPr="00F12E34">
        <w:rPr>
          <w:rFonts w:ascii="Arial" w:eastAsia="Times New Roman" w:hAnsi="Arial" w:cs="Times New Roman"/>
          <w:color w:val="222222"/>
          <w:sz w:val="24"/>
          <w:szCs w:val="24"/>
          <w:lang w:eastAsia="de-DE"/>
        </w:rPr>
        <w:t> </w:t>
      </w:r>
      <w:hyperlink r:id="rId62" w:tgtFrame="_blank" w:history="1">
        <w:r w:rsidRPr="00F12E34">
          <w:rPr>
            <w:rFonts w:ascii="Arial" w:eastAsia="Times New Roman" w:hAnsi="Arial" w:cs="Times New Roman"/>
            <w:color w:val="0000FF"/>
            <w:sz w:val="24"/>
            <w:szCs w:val="24"/>
            <w:lang w:eastAsia="de-DE"/>
          </w:rPr>
          <w:t>https://policies.google.com/privacy</w:t>
        </w:r>
      </w:hyperlink>
      <w:r w:rsidRPr="00F12E34">
        <w:rPr>
          <w:rFonts w:ascii="Arial" w:eastAsia="Times New Roman" w:hAnsi="Arial" w:cs="Times New Roman"/>
          <w:color w:val="222222"/>
          <w:sz w:val="24"/>
          <w:szCs w:val="24"/>
          <w:lang w:eastAsia="de-DE"/>
        </w:rPr>
        <w:t>; </w:t>
      </w:r>
      <w:r w:rsidRPr="00F12E34">
        <w:rPr>
          <w:rFonts w:ascii="Arial" w:eastAsia="Times New Roman" w:hAnsi="Arial" w:cs="Times New Roman"/>
          <w:b/>
          <w:bCs/>
          <w:color w:val="222222"/>
          <w:sz w:val="24"/>
          <w:szCs w:val="24"/>
          <w:lang w:eastAsia="de-DE"/>
        </w:rPr>
        <w:t>Grundlage Drittlandtransfers:</w:t>
      </w:r>
      <w:r w:rsidRPr="00F12E34">
        <w:rPr>
          <w:rFonts w:ascii="Arial" w:eastAsia="Times New Roman" w:hAnsi="Arial" w:cs="Times New Roman"/>
          <w:color w:val="222222"/>
          <w:sz w:val="24"/>
          <w:szCs w:val="24"/>
          <w:lang w:eastAsia="de-DE"/>
        </w:rPr>
        <w:t> EU/EWR - Data Privacy Framework (DPF), Schweiz - Data Privacy Framework (DPF). </w:t>
      </w:r>
      <w:r w:rsidRPr="00F12E34">
        <w:rPr>
          <w:rFonts w:ascii="Arial" w:eastAsia="Times New Roman" w:hAnsi="Arial" w:cs="Times New Roman"/>
          <w:b/>
          <w:bCs/>
          <w:color w:val="222222"/>
          <w:sz w:val="24"/>
          <w:szCs w:val="24"/>
          <w:lang w:eastAsia="de-DE"/>
        </w:rPr>
        <w:t>Weitere Informationen:</w:t>
      </w:r>
      <w:r w:rsidRPr="00F12E34">
        <w:rPr>
          <w:rFonts w:ascii="Arial" w:eastAsia="Times New Roman" w:hAnsi="Arial" w:cs="Times New Roman"/>
          <w:color w:val="222222"/>
          <w:sz w:val="24"/>
          <w:szCs w:val="24"/>
          <w:lang w:eastAsia="de-DE"/>
        </w:rPr>
        <w:t> </w:t>
      </w:r>
      <w:hyperlink r:id="rId63" w:tgtFrame="_blank" w:history="1">
        <w:r w:rsidRPr="00F12E34">
          <w:rPr>
            <w:rFonts w:ascii="Arial" w:eastAsia="Times New Roman" w:hAnsi="Arial" w:cs="Times New Roman"/>
            <w:color w:val="0000FF"/>
            <w:sz w:val="24"/>
            <w:szCs w:val="24"/>
            <w:lang w:eastAsia="de-DE"/>
          </w:rPr>
          <w:t>https://developers.google.com/fonts/faq/privacy?hl=de</w:t>
        </w:r>
      </w:hyperlink>
      <w:r w:rsidRPr="00F12E34">
        <w:rPr>
          <w:rFonts w:ascii="Arial" w:eastAsia="Times New Roman" w:hAnsi="Arial" w:cs="Times New Roman"/>
          <w:color w:val="222222"/>
          <w:sz w:val="24"/>
          <w:szCs w:val="24"/>
          <w:lang w:eastAsia="de-DE"/>
        </w:rPr>
        <w:t>.</w:t>
      </w:r>
    </w:p>
    <w:p w14:paraId="0DD82D72" w14:textId="77777777" w:rsidR="00F12E34" w:rsidRPr="00F12E34" w:rsidRDefault="00F12E34" w:rsidP="00F12E34">
      <w:pPr>
        <w:numPr>
          <w:ilvl w:val="0"/>
          <w:numId w:val="36"/>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Google Maps: </w:t>
      </w:r>
      <w:r w:rsidRPr="00F12E34">
        <w:rPr>
          <w:rFonts w:ascii="Arial" w:eastAsia="Times New Roman" w:hAnsi="Arial" w:cs="Times New Roman"/>
          <w:color w:val="222222"/>
          <w:sz w:val="24"/>
          <w:szCs w:val="24"/>
          <w:lang w:eastAsia="de-DE"/>
        </w:rPr>
        <w:t>Wir binden die Landkarten des Dienstes "Google Maps" des Anbieters Google ein. Zu den verarbeiteten Daten können insbesondere IP-Adressen und Standortdaten der Nutzer gehören; </w:t>
      </w:r>
      <w:r w:rsidRPr="00F12E34">
        <w:rPr>
          <w:rFonts w:ascii="Arial" w:eastAsia="Times New Roman" w:hAnsi="Arial" w:cs="Times New Roman"/>
          <w:b/>
          <w:bCs/>
          <w:color w:val="222222"/>
          <w:sz w:val="24"/>
          <w:szCs w:val="24"/>
          <w:lang w:eastAsia="de-DE"/>
        </w:rPr>
        <w:t>Dienstanbieter:</w:t>
      </w:r>
      <w:r w:rsidRPr="00F12E34">
        <w:rPr>
          <w:rFonts w:ascii="Arial" w:eastAsia="Times New Roman" w:hAnsi="Arial" w:cs="Times New Roman"/>
          <w:color w:val="222222"/>
          <w:sz w:val="24"/>
          <w:szCs w:val="24"/>
          <w:lang w:eastAsia="de-DE"/>
        </w:rPr>
        <w:t> Google Cloud EMEA Limited, 70 Sir John Rogerson’s Quay, Dublin 2, Irland; </w:t>
      </w: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Einwilligung (Art. 6 Abs. 1 S. 1 lit. a) DSGVO); </w:t>
      </w:r>
      <w:r w:rsidRPr="00F12E34">
        <w:rPr>
          <w:rFonts w:ascii="Arial" w:eastAsia="Times New Roman" w:hAnsi="Arial" w:cs="Times New Roman"/>
          <w:b/>
          <w:bCs/>
          <w:color w:val="222222"/>
          <w:sz w:val="24"/>
          <w:szCs w:val="24"/>
          <w:lang w:eastAsia="de-DE"/>
        </w:rPr>
        <w:t>Website:</w:t>
      </w:r>
      <w:r w:rsidRPr="00F12E34">
        <w:rPr>
          <w:rFonts w:ascii="Arial" w:eastAsia="Times New Roman" w:hAnsi="Arial" w:cs="Times New Roman"/>
          <w:color w:val="222222"/>
          <w:sz w:val="24"/>
          <w:szCs w:val="24"/>
          <w:lang w:eastAsia="de-DE"/>
        </w:rPr>
        <w:t> </w:t>
      </w:r>
      <w:hyperlink r:id="rId64" w:tgtFrame="_blank" w:history="1">
        <w:r w:rsidRPr="00F12E34">
          <w:rPr>
            <w:rFonts w:ascii="Arial" w:eastAsia="Times New Roman" w:hAnsi="Arial" w:cs="Times New Roman"/>
            <w:color w:val="0000FF"/>
            <w:sz w:val="24"/>
            <w:szCs w:val="24"/>
            <w:lang w:eastAsia="de-DE"/>
          </w:rPr>
          <w:t>https://mapsplatform.google.com/</w:t>
        </w:r>
      </w:hyperlink>
      <w:r w:rsidRPr="00F12E34">
        <w:rPr>
          <w:rFonts w:ascii="Arial" w:eastAsia="Times New Roman" w:hAnsi="Arial" w:cs="Times New Roman"/>
          <w:color w:val="222222"/>
          <w:sz w:val="24"/>
          <w:szCs w:val="24"/>
          <w:lang w:eastAsia="de-DE"/>
        </w:rPr>
        <w:t>; </w:t>
      </w:r>
      <w:r w:rsidRPr="00F12E34">
        <w:rPr>
          <w:rFonts w:ascii="Arial" w:eastAsia="Times New Roman" w:hAnsi="Arial" w:cs="Times New Roman"/>
          <w:b/>
          <w:bCs/>
          <w:color w:val="222222"/>
          <w:sz w:val="24"/>
          <w:szCs w:val="24"/>
          <w:lang w:eastAsia="de-DE"/>
        </w:rPr>
        <w:t>Datenschutzerklärung:</w:t>
      </w:r>
      <w:r w:rsidRPr="00F12E34">
        <w:rPr>
          <w:rFonts w:ascii="Arial" w:eastAsia="Times New Roman" w:hAnsi="Arial" w:cs="Times New Roman"/>
          <w:color w:val="222222"/>
          <w:sz w:val="24"/>
          <w:szCs w:val="24"/>
          <w:lang w:eastAsia="de-DE"/>
        </w:rPr>
        <w:t> </w:t>
      </w:r>
      <w:hyperlink r:id="rId65" w:tgtFrame="_blank" w:history="1">
        <w:r w:rsidRPr="00F12E34">
          <w:rPr>
            <w:rFonts w:ascii="Arial" w:eastAsia="Times New Roman" w:hAnsi="Arial" w:cs="Times New Roman"/>
            <w:color w:val="0000FF"/>
            <w:sz w:val="24"/>
            <w:szCs w:val="24"/>
            <w:lang w:eastAsia="de-DE"/>
          </w:rPr>
          <w:t>https://policies.google.com/privacy</w:t>
        </w:r>
      </w:hyperlink>
      <w:r w:rsidRPr="00F12E34">
        <w:rPr>
          <w:rFonts w:ascii="Arial" w:eastAsia="Times New Roman" w:hAnsi="Arial" w:cs="Times New Roman"/>
          <w:color w:val="222222"/>
          <w:sz w:val="24"/>
          <w:szCs w:val="24"/>
          <w:lang w:eastAsia="de-DE"/>
        </w:rPr>
        <w:t>. </w:t>
      </w:r>
      <w:r w:rsidRPr="00F12E34">
        <w:rPr>
          <w:rFonts w:ascii="Arial" w:eastAsia="Times New Roman" w:hAnsi="Arial" w:cs="Times New Roman"/>
          <w:b/>
          <w:bCs/>
          <w:color w:val="222222"/>
          <w:sz w:val="24"/>
          <w:szCs w:val="24"/>
          <w:lang w:eastAsia="de-DE"/>
        </w:rPr>
        <w:t>Grundlage Drittlandtransfers:</w:t>
      </w:r>
      <w:r w:rsidRPr="00F12E34">
        <w:rPr>
          <w:rFonts w:ascii="Arial" w:eastAsia="Times New Roman" w:hAnsi="Arial" w:cs="Times New Roman"/>
          <w:color w:val="222222"/>
          <w:sz w:val="24"/>
          <w:szCs w:val="24"/>
          <w:lang w:eastAsia="de-DE"/>
        </w:rPr>
        <w:t> EU/EWR - Data Privacy Framework (DPF), Schweiz - Data Privacy Framework (DPF).</w:t>
      </w:r>
    </w:p>
    <w:p w14:paraId="39542E67" w14:textId="77777777" w:rsidR="00F12E34" w:rsidRPr="00F12E34" w:rsidRDefault="00F12E34" w:rsidP="00F12E34">
      <w:pPr>
        <w:numPr>
          <w:ilvl w:val="0"/>
          <w:numId w:val="36"/>
        </w:numPr>
        <w:shd w:val="clear" w:color="auto" w:fill="F9F9F9"/>
        <w:spacing w:before="240" w:after="0" w:line="240" w:lineRule="auto"/>
        <w:ind w:left="960" w:right="240"/>
        <w:rPr>
          <w:rFonts w:ascii="Arial" w:eastAsia="Times New Roman" w:hAnsi="Arial" w:cs="Times New Roman"/>
          <w:color w:val="222222"/>
          <w:sz w:val="24"/>
          <w:szCs w:val="24"/>
          <w:lang w:eastAsia="de-DE"/>
        </w:rPr>
      </w:pPr>
      <w:r w:rsidRPr="00F12E34">
        <w:rPr>
          <w:rFonts w:ascii="Arial" w:eastAsia="Times New Roman" w:hAnsi="Arial" w:cs="Times New Roman"/>
          <w:b/>
          <w:bCs/>
          <w:color w:val="222222"/>
          <w:sz w:val="24"/>
          <w:szCs w:val="24"/>
          <w:lang w:eastAsia="de-DE"/>
        </w:rPr>
        <w:t>YouTube-Videos: </w:t>
      </w:r>
      <w:r w:rsidRPr="00F12E34">
        <w:rPr>
          <w:rFonts w:ascii="Arial" w:eastAsia="Times New Roman" w:hAnsi="Arial" w:cs="Times New Roman"/>
          <w:color w:val="222222"/>
          <w:sz w:val="24"/>
          <w:szCs w:val="24"/>
          <w:lang w:eastAsia="de-DE"/>
        </w:rPr>
        <w:t>Videoinhalte; </w:t>
      </w:r>
      <w:r w:rsidRPr="00F12E34">
        <w:rPr>
          <w:rFonts w:ascii="Arial" w:eastAsia="Times New Roman" w:hAnsi="Arial" w:cs="Times New Roman"/>
          <w:b/>
          <w:bCs/>
          <w:color w:val="222222"/>
          <w:sz w:val="24"/>
          <w:szCs w:val="24"/>
          <w:lang w:eastAsia="de-DE"/>
        </w:rPr>
        <w:t>Dienstanbieter:</w:t>
      </w:r>
      <w:r w:rsidRPr="00F12E34">
        <w:rPr>
          <w:rFonts w:ascii="Arial" w:eastAsia="Times New Roman" w:hAnsi="Arial" w:cs="Times New Roman"/>
          <w:color w:val="222222"/>
          <w:sz w:val="24"/>
          <w:szCs w:val="24"/>
          <w:lang w:eastAsia="de-DE"/>
        </w:rPr>
        <w:t> Google Ireland Limited, Gordon House, Barrow Street, Dublin 4, Irland; </w:t>
      </w:r>
      <w:r w:rsidRPr="00F12E34">
        <w:rPr>
          <w:rFonts w:ascii="Arial" w:eastAsia="Times New Roman" w:hAnsi="Arial" w:cs="Times New Roman"/>
          <w:b/>
          <w:bCs/>
          <w:color w:val="222222"/>
          <w:sz w:val="24"/>
          <w:szCs w:val="24"/>
          <w:lang w:eastAsia="de-DE"/>
        </w:rPr>
        <w:t>Rechtsgrundlagen:</w:t>
      </w:r>
      <w:r w:rsidRPr="00F12E34">
        <w:rPr>
          <w:rFonts w:ascii="Arial" w:eastAsia="Times New Roman" w:hAnsi="Arial" w:cs="Times New Roman"/>
          <w:color w:val="222222"/>
          <w:sz w:val="24"/>
          <w:szCs w:val="24"/>
          <w:lang w:eastAsia="de-DE"/>
        </w:rPr>
        <w:t> Einwilligung (Art. 6 Abs. 1 S. 1 lit. a) DSGVO); </w:t>
      </w:r>
      <w:r w:rsidRPr="00F12E34">
        <w:rPr>
          <w:rFonts w:ascii="Arial" w:eastAsia="Times New Roman" w:hAnsi="Arial" w:cs="Times New Roman"/>
          <w:b/>
          <w:bCs/>
          <w:color w:val="222222"/>
          <w:sz w:val="24"/>
          <w:szCs w:val="24"/>
          <w:lang w:eastAsia="de-DE"/>
        </w:rPr>
        <w:t>Website:</w:t>
      </w:r>
      <w:r w:rsidRPr="00F12E34">
        <w:rPr>
          <w:rFonts w:ascii="Arial" w:eastAsia="Times New Roman" w:hAnsi="Arial" w:cs="Times New Roman"/>
          <w:color w:val="222222"/>
          <w:sz w:val="24"/>
          <w:szCs w:val="24"/>
          <w:lang w:eastAsia="de-DE"/>
        </w:rPr>
        <w:t> </w:t>
      </w:r>
      <w:hyperlink r:id="rId66" w:tgtFrame="_blank" w:history="1">
        <w:r w:rsidRPr="00F12E34">
          <w:rPr>
            <w:rFonts w:ascii="Arial" w:eastAsia="Times New Roman" w:hAnsi="Arial" w:cs="Times New Roman"/>
            <w:color w:val="0000FF"/>
            <w:sz w:val="24"/>
            <w:szCs w:val="24"/>
            <w:lang w:eastAsia="de-DE"/>
          </w:rPr>
          <w:t>https://www.youtube.com</w:t>
        </w:r>
      </w:hyperlink>
      <w:r w:rsidRPr="00F12E34">
        <w:rPr>
          <w:rFonts w:ascii="Arial" w:eastAsia="Times New Roman" w:hAnsi="Arial" w:cs="Times New Roman"/>
          <w:color w:val="222222"/>
          <w:sz w:val="24"/>
          <w:szCs w:val="24"/>
          <w:lang w:eastAsia="de-DE"/>
        </w:rPr>
        <w:t>; </w:t>
      </w:r>
      <w:r w:rsidRPr="00F12E34">
        <w:rPr>
          <w:rFonts w:ascii="Arial" w:eastAsia="Times New Roman" w:hAnsi="Arial" w:cs="Times New Roman"/>
          <w:b/>
          <w:bCs/>
          <w:color w:val="222222"/>
          <w:sz w:val="24"/>
          <w:szCs w:val="24"/>
          <w:lang w:eastAsia="de-DE"/>
        </w:rPr>
        <w:t>Datenschutzerklärung:</w:t>
      </w:r>
      <w:r w:rsidRPr="00F12E34">
        <w:rPr>
          <w:rFonts w:ascii="Arial" w:eastAsia="Times New Roman" w:hAnsi="Arial" w:cs="Times New Roman"/>
          <w:color w:val="222222"/>
          <w:sz w:val="24"/>
          <w:szCs w:val="24"/>
          <w:lang w:eastAsia="de-DE"/>
        </w:rPr>
        <w:t> </w:t>
      </w:r>
      <w:hyperlink r:id="rId67" w:tgtFrame="_blank" w:history="1">
        <w:r w:rsidRPr="00F12E34">
          <w:rPr>
            <w:rFonts w:ascii="Arial" w:eastAsia="Times New Roman" w:hAnsi="Arial" w:cs="Times New Roman"/>
            <w:color w:val="0000FF"/>
            <w:sz w:val="24"/>
            <w:szCs w:val="24"/>
            <w:lang w:eastAsia="de-DE"/>
          </w:rPr>
          <w:t>https://policies.google.com/privacy</w:t>
        </w:r>
      </w:hyperlink>
      <w:r w:rsidRPr="00F12E34">
        <w:rPr>
          <w:rFonts w:ascii="Arial" w:eastAsia="Times New Roman" w:hAnsi="Arial" w:cs="Times New Roman"/>
          <w:color w:val="222222"/>
          <w:sz w:val="24"/>
          <w:szCs w:val="24"/>
          <w:lang w:eastAsia="de-DE"/>
        </w:rPr>
        <w:t>; </w:t>
      </w:r>
      <w:r w:rsidRPr="00F12E34">
        <w:rPr>
          <w:rFonts w:ascii="Arial" w:eastAsia="Times New Roman" w:hAnsi="Arial" w:cs="Times New Roman"/>
          <w:b/>
          <w:bCs/>
          <w:color w:val="222222"/>
          <w:sz w:val="24"/>
          <w:szCs w:val="24"/>
          <w:lang w:eastAsia="de-DE"/>
        </w:rPr>
        <w:t>Grundlage Drittlandtransfers:</w:t>
      </w:r>
      <w:r w:rsidRPr="00F12E34">
        <w:rPr>
          <w:rFonts w:ascii="Arial" w:eastAsia="Times New Roman" w:hAnsi="Arial" w:cs="Times New Roman"/>
          <w:color w:val="222222"/>
          <w:sz w:val="24"/>
          <w:szCs w:val="24"/>
          <w:lang w:eastAsia="de-DE"/>
        </w:rPr>
        <w:t> EU/EWR - Data Privacy Framework (DPF), Schweiz - Data Privacy Framework (DPF). </w:t>
      </w:r>
      <w:r w:rsidRPr="00F12E34">
        <w:rPr>
          <w:rFonts w:ascii="Arial" w:eastAsia="Times New Roman" w:hAnsi="Arial" w:cs="Times New Roman"/>
          <w:b/>
          <w:bCs/>
          <w:color w:val="222222"/>
          <w:sz w:val="24"/>
          <w:szCs w:val="24"/>
          <w:lang w:eastAsia="de-DE"/>
        </w:rPr>
        <w:t>Widerspruchsmöglichkeit (Opt-Out):</w:t>
      </w:r>
      <w:r w:rsidRPr="00F12E34">
        <w:rPr>
          <w:rFonts w:ascii="Arial" w:eastAsia="Times New Roman" w:hAnsi="Arial" w:cs="Times New Roman"/>
          <w:color w:val="222222"/>
          <w:sz w:val="24"/>
          <w:szCs w:val="24"/>
          <w:lang w:eastAsia="de-DE"/>
        </w:rPr>
        <w:t> Opt-Out-Plugin: </w:t>
      </w:r>
      <w:hyperlink r:id="rId68" w:tgtFrame="_blank" w:history="1">
        <w:r w:rsidRPr="00F12E34">
          <w:rPr>
            <w:rFonts w:ascii="Arial" w:eastAsia="Times New Roman" w:hAnsi="Arial" w:cs="Times New Roman"/>
            <w:color w:val="0000FF"/>
            <w:sz w:val="24"/>
            <w:szCs w:val="24"/>
            <w:lang w:eastAsia="de-DE"/>
          </w:rPr>
          <w:t>https://tools.google.com/dlpage/gaoptout?hl=de</w:t>
        </w:r>
      </w:hyperlink>
      <w:r w:rsidRPr="00F12E34">
        <w:rPr>
          <w:rFonts w:ascii="Arial" w:eastAsia="Times New Roman" w:hAnsi="Arial" w:cs="Times New Roman"/>
          <w:color w:val="222222"/>
          <w:sz w:val="24"/>
          <w:szCs w:val="24"/>
          <w:lang w:eastAsia="de-DE"/>
        </w:rPr>
        <w:t>, Einstellungen für die Darstellung von Werbeeinblendungen: </w:t>
      </w:r>
      <w:hyperlink r:id="rId69" w:tgtFrame="_blank" w:history="1">
        <w:r w:rsidRPr="00F12E34">
          <w:rPr>
            <w:rFonts w:ascii="Arial" w:eastAsia="Times New Roman" w:hAnsi="Arial" w:cs="Times New Roman"/>
            <w:color w:val="0000FF"/>
            <w:sz w:val="24"/>
            <w:szCs w:val="24"/>
            <w:lang w:eastAsia="de-DE"/>
          </w:rPr>
          <w:t>https://myadcenter.google.com/personalizationoff</w:t>
        </w:r>
      </w:hyperlink>
      <w:r w:rsidRPr="00F12E34">
        <w:rPr>
          <w:rFonts w:ascii="Arial" w:eastAsia="Times New Roman" w:hAnsi="Arial" w:cs="Times New Roman"/>
          <w:color w:val="222222"/>
          <w:sz w:val="24"/>
          <w:szCs w:val="24"/>
          <w:lang w:eastAsia="de-DE"/>
        </w:rPr>
        <w:t>.</w:t>
      </w:r>
    </w:p>
    <w:p w14:paraId="6D8503E6" w14:textId="77777777" w:rsidR="00F12E34" w:rsidRPr="00F12E34" w:rsidRDefault="00F12E34" w:rsidP="00F12E34">
      <w:pPr>
        <w:shd w:val="clear" w:color="auto" w:fill="F9F9F9"/>
        <w:spacing w:before="675" w:after="450" w:line="240" w:lineRule="auto"/>
        <w:outlineLvl w:val="1"/>
        <w:rPr>
          <w:rFonts w:ascii="Arial" w:eastAsia="Times New Roman" w:hAnsi="Arial" w:cs="Times New Roman"/>
          <w:b/>
          <w:bCs/>
          <w:color w:val="404040"/>
          <w:sz w:val="27"/>
          <w:szCs w:val="27"/>
          <w:lang w:eastAsia="de-DE"/>
        </w:rPr>
      </w:pPr>
      <w:r w:rsidRPr="00F12E34">
        <w:rPr>
          <w:rFonts w:ascii="Arial" w:eastAsia="Times New Roman" w:hAnsi="Arial" w:cs="Times New Roman"/>
          <w:b/>
          <w:bCs/>
          <w:color w:val="404040"/>
          <w:sz w:val="27"/>
          <w:szCs w:val="27"/>
          <w:lang w:eastAsia="de-DE"/>
        </w:rPr>
        <w:lastRenderedPageBreak/>
        <w:t>Änderung und Aktualisierung</w:t>
      </w:r>
    </w:p>
    <w:p w14:paraId="22F390A2"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Wir bitten Sie, sich regelmäßig über den Inhalt unserer Datenschutzerklärung zu informieren. Wir passen die Datenschutzerklärung an, sobald die Änderungen der von uns durchgeführten Datenverarbeitungen dies erforderlich machen. Wir informieren Sie, sobald durch die Änderungen eine Mitwirkungshandlung Ihrerseits (z. B. Einwilligung) oder eine sonstige individuelle Benachrichtigung erforderlich wird.</w:t>
      </w:r>
    </w:p>
    <w:p w14:paraId="750056EA"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r w:rsidRPr="00F12E34">
        <w:rPr>
          <w:rFonts w:ascii="Arial" w:eastAsia="Times New Roman" w:hAnsi="Arial" w:cs="Times New Roman"/>
          <w:color w:val="404040"/>
          <w:sz w:val="24"/>
          <w:szCs w:val="24"/>
          <w:lang w:eastAsia="de-DE"/>
        </w:rPr>
        <w:t>Sofern wir in dieser Datenschutzerklärung Adressen und Kontaktinformationen von Unternehmen und Organisationen angeben, bitten wir zu beachten, dass die Adressen sich über die Zeit ändern können und bitten die Angaben vor Kontaktaufnahme zu prüfen.</w:t>
      </w:r>
    </w:p>
    <w:p w14:paraId="29133476" w14:textId="77777777" w:rsidR="00F12E34" w:rsidRPr="00F12E34" w:rsidRDefault="00F12E34" w:rsidP="00F12E34">
      <w:pPr>
        <w:shd w:val="clear" w:color="auto" w:fill="F9F9F9"/>
        <w:spacing w:before="240" w:after="240" w:line="240" w:lineRule="auto"/>
        <w:rPr>
          <w:rFonts w:ascii="Arial" w:eastAsia="Times New Roman" w:hAnsi="Arial" w:cs="Times New Roman"/>
          <w:color w:val="404040"/>
          <w:sz w:val="24"/>
          <w:szCs w:val="24"/>
          <w:lang w:eastAsia="de-DE"/>
        </w:rPr>
      </w:pPr>
      <w:hyperlink r:id="rId70" w:tgtFrame="_blank" w:tooltip="Rechtstext von Dr. Schwenke - für weitere Informationen bitte anklicken." w:history="1">
        <w:r w:rsidRPr="00F12E34">
          <w:rPr>
            <w:rFonts w:ascii="Arial" w:eastAsia="Times New Roman" w:hAnsi="Arial" w:cs="Times New Roman"/>
            <w:color w:val="0000FF"/>
            <w:sz w:val="24"/>
            <w:szCs w:val="24"/>
            <w:lang w:eastAsia="de-DE"/>
          </w:rPr>
          <w:t>Erstellt mit kostenlosem Datenschutz-Generator.de von Dr. Thomas Schwenke</w:t>
        </w:r>
      </w:hyperlink>
    </w:p>
    <w:p w14:paraId="560D8D9A" w14:textId="77777777" w:rsidR="00F12E34" w:rsidRDefault="00F12E34"/>
    <w:sectPr w:rsidR="00F12E3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630"/>
    <w:multiLevelType w:val="multilevel"/>
    <w:tmpl w:val="3A08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03D21"/>
    <w:multiLevelType w:val="multilevel"/>
    <w:tmpl w:val="AD6C8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B06179"/>
    <w:multiLevelType w:val="multilevel"/>
    <w:tmpl w:val="70B67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F23E5A"/>
    <w:multiLevelType w:val="multilevel"/>
    <w:tmpl w:val="6EF4F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FB230E"/>
    <w:multiLevelType w:val="multilevel"/>
    <w:tmpl w:val="0826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287087"/>
    <w:multiLevelType w:val="multilevel"/>
    <w:tmpl w:val="8CF0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7804C3"/>
    <w:multiLevelType w:val="multilevel"/>
    <w:tmpl w:val="BDD4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8D1382"/>
    <w:multiLevelType w:val="multilevel"/>
    <w:tmpl w:val="37F0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C21312"/>
    <w:multiLevelType w:val="multilevel"/>
    <w:tmpl w:val="8DE6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4A7299"/>
    <w:multiLevelType w:val="multilevel"/>
    <w:tmpl w:val="567E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832461"/>
    <w:multiLevelType w:val="multilevel"/>
    <w:tmpl w:val="C33C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6F365A"/>
    <w:multiLevelType w:val="multilevel"/>
    <w:tmpl w:val="C7AE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D73061"/>
    <w:multiLevelType w:val="multilevel"/>
    <w:tmpl w:val="6A827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6D78F5"/>
    <w:multiLevelType w:val="multilevel"/>
    <w:tmpl w:val="207C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275D58"/>
    <w:multiLevelType w:val="multilevel"/>
    <w:tmpl w:val="A8F8E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9E4C92"/>
    <w:multiLevelType w:val="multilevel"/>
    <w:tmpl w:val="A594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FF32AB"/>
    <w:multiLevelType w:val="multilevel"/>
    <w:tmpl w:val="331A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0E5345"/>
    <w:multiLevelType w:val="multilevel"/>
    <w:tmpl w:val="A99C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155372"/>
    <w:multiLevelType w:val="multilevel"/>
    <w:tmpl w:val="F27C1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140603"/>
    <w:multiLevelType w:val="multilevel"/>
    <w:tmpl w:val="897E2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A60FBA"/>
    <w:multiLevelType w:val="multilevel"/>
    <w:tmpl w:val="259E7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DE19C1"/>
    <w:multiLevelType w:val="multilevel"/>
    <w:tmpl w:val="8408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E9504B"/>
    <w:multiLevelType w:val="multilevel"/>
    <w:tmpl w:val="2D9AD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9A1029"/>
    <w:multiLevelType w:val="multilevel"/>
    <w:tmpl w:val="358C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BE351E"/>
    <w:multiLevelType w:val="multilevel"/>
    <w:tmpl w:val="EF2E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7C02DA"/>
    <w:multiLevelType w:val="multilevel"/>
    <w:tmpl w:val="0AC69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5823D8"/>
    <w:multiLevelType w:val="multilevel"/>
    <w:tmpl w:val="B8A05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D82CC2"/>
    <w:multiLevelType w:val="multilevel"/>
    <w:tmpl w:val="76260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7F6C3A"/>
    <w:multiLevelType w:val="multilevel"/>
    <w:tmpl w:val="9DC8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2255F7"/>
    <w:multiLevelType w:val="multilevel"/>
    <w:tmpl w:val="6DCE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925BB8"/>
    <w:multiLevelType w:val="multilevel"/>
    <w:tmpl w:val="F140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9B337C"/>
    <w:multiLevelType w:val="multilevel"/>
    <w:tmpl w:val="A56C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A010DE"/>
    <w:multiLevelType w:val="multilevel"/>
    <w:tmpl w:val="86001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634F69"/>
    <w:multiLevelType w:val="multilevel"/>
    <w:tmpl w:val="82765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682162"/>
    <w:multiLevelType w:val="multilevel"/>
    <w:tmpl w:val="EAEC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5003E2"/>
    <w:multiLevelType w:val="multilevel"/>
    <w:tmpl w:val="418E4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6"/>
  </w:num>
  <w:num w:numId="3">
    <w:abstractNumId w:val="0"/>
  </w:num>
  <w:num w:numId="4">
    <w:abstractNumId w:val="12"/>
  </w:num>
  <w:num w:numId="5">
    <w:abstractNumId w:val="26"/>
  </w:num>
  <w:num w:numId="6">
    <w:abstractNumId w:val="6"/>
  </w:num>
  <w:num w:numId="7">
    <w:abstractNumId w:val="35"/>
  </w:num>
  <w:num w:numId="8">
    <w:abstractNumId w:val="7"/>
  </w:num>
  <w:num w:numId="9">
    <w:abstractNumId w:val="18"/>
  </w:num>
  <w:num w:numId="10">
    <w:abstractNumId w:val="1"/>
  </w:num>
  <w:num w:numId="11">
    <w:abstractNumId w:val="32"/>
  </w:num>
  <w:num w:numId="12">
    <w:abstractNumId w:val="23"/>
  </w:num>
  <w:num w:numId="13">
    <w:abstractNumId w:val="34"/>
  </w:num>
  <w:num w:numId="14">
    <w:abstractNumId w:val="4"/>
  </w:num>
  <w:num w:numId="15">
    <w:abstractNumId w:val="20"/>
  </w:num>
  <w:num w:numId="16">
    <w:abstractNumId w:val="17"/>
  </w:num>
  <w:num w:numId="17">
    <w:abstractNumId w:val="8"/>
  </w:num>
  <w:num w:numId="18">
    <w:abstractNumId w:val="30"/>
  </w:num>
  <w:num w:numId="19">
    <w:abstractNumId w:val="22"/>
  </w:num>
  <w:num w:numId="20">
    <w:abstractNumId w:val="27"/>
  </w:num>
  <w:num w:numId="21">
    <w:abstractNumId w:val="11"/>
  </w:num>
  <w:num w:numId="22">
    <w:abstractNumId w:val="15"/>
  </w:num>
  <w:num w:numId="23">
    <w:abstractNumId w:val="31"/>
  </w:num>
  <w:num w:numId="24">
    <w:abstractNumId w:val="14"/>
  </w:num>
  <w:num w:numId="25">
    <w:abstractNumId w:val="3"/>
  </w:num>
  <w:num w:numId="26">
    <w:abstractNumId w:val="21"/>
  </w:num>
  <w:num w:numId="27">
    <w:abstractNumId w:val="10"/>
  </w:num>
  <w:num w:numId="28">
    <w:abstractNumId w:val="2"/>
  </w:num>
  <w:num w:numId="29">
    <w:abstractNumId w:val="33"/>
  </w:num>
  <w:num w:numId="30">
    <w:abstractNumId w:val="19"/>
  </w:num>
  <w:num w:numId="31">
    <w:abstractNumId w:val="13"/>
  </w:num>
  <w:num w:numId="32">
    <w:abstractNumId w:val="28"/>
  </w:num>
  <w:num w:numId="33">
    <w:abstractNumId w:val="9"/>
  </w:num>
  <w:num w:numId="34">
    <w:abstractNumId w:val="29"/>
  </w:num>
  <w:num w:numId="35">
    <w:abstractNumId w:val="24"/>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E34"/>
    <w:rsid w:val="00F12E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3D269"/>
  <w15:chartTrackingRefBased/>
  <w15:docId w15:val="{7C04FD5F-29FE-4181-92AE-E8313B1CD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F12E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F12E34"/>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F12E34"/>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12E34"/>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F12E34"/>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F12E34"/>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F12E3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F12E34"/>
    <w:rPr>
      <w:color w:val="0000FF"/>
      <w:u w:val="single"/>
    </w:rPr>
  </w:style>
  <w:style w:type="character" w:styleId="Fett">
    <w:name w:val="Strong"/>
    <w:basedOn w:val="Absatz-Standardschriftart"/>
    <w:uiPriority w:val="22"/>
    <w:qFormat/>
    <w:rsid w:val="00F12E34"/>
    <w:rPr>
      <w:b/>
      <w:bCs/>
    </w:rPr>
  </w:style>
  <w:style w:type="character" w:customStyle="1" w:styleId="dsg-license-content-blurred">
    <w:name w:val="dsg-license-content-blurred"/>
    <w:basedOn w:val="Absatz-Standardschriftart"/>
    <w:rsid w:val="00F12E34"/>
  </w:style>
  <w:style w:type="paragraph" w:customStyle="1" w:styleId="seal">
    <w:name w:val="seal"/>
    <w:basedOn w:val="Standard"/>
    <w:rsid w:val="00F12E34"/>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51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atenschutz-generator.de/?dsgo=free" TargetMode="External"/><Relationship Id="rId18" Type="http://schemas.openxmlformats.org/officeDocument/2006/relationships/hyperlink" Target="https://datenschutz-generator.de/?dsgo=free" TargetMode="External"/><Relationship Id="rId26" Type="http://schemas.openxmlformats.org/officeDocument/2006/relationships/hyperlink" Target="https://datenschutz-generator.de/?dsgo=free" TargetMode="External"/><Relationship Id="rId39" Type="http://schemas.openxmlformats.org/officeDocument/2006/relationships/hyperlink" Target="https://optout.aboutads.info/" TargetMode="External"/><Relationship Id="rId21" Type="http://schemas.openxmlformats.org/officeDocument/2006/relationships/hyperlink" Target="https://datenschutz-generator.de/?dsgo=free" TargetMode="External"/><Relationship Id="rId34" Type="http://schemas.openxmlformats.org/officeDocument/2006/relationships/hyperlink" Target="https://cloud.google.com/terms/eu-model-contract-clause" TargetMode="External"/><Relationship Id="rId42" Type="http://schemas.openxmlformats.org/officeDocument/2006/relationships/hyperlink" Target="https://www.facebook.com/privacy/policy/" TargetMode="External"/><Relationship Id="rId47" Type="http://schemas.openxmlformats.org/officeDocument/2006/relationships/hyperlink" Target="https://www.facebook.com/privacy/policy/" TargetMode="External"/><Relationship Id="rId50" Type="http://schemas.openxmlformats.org/officeDocument/2006/relationships/hyperlink" Target="https://www.linkedin.com/legal/privacy-policy" TargetMode="External"/><Relationship Id="rId55" Type="http://schemas.openxmlformats.org/officeDocument/2006/relationships/hyperlink" Target="https://legal.linkedin.com/dpa" TargetMode="External"/><Relationship Id="rId63" Type="http://schemas.openxmlformats.org/officeDocument/2006/relationships/hyperlink" Target="https://developers.google.com/fonts/faq/privacy?hl=de" TargetMode="External"/><Relationship Id="rId68" Type="http://schemas.openxmlformats.org/officeDocument/2006/relationships/hyperlink" Target="https://tools.google.com/dlpage/gaoptout?hl=de" TargetMode="External"/><Relationship Id="rId7" Type="http://schemas.openxmlformats.org/officeDocument/2006/relationships/hyperlink" Target="https://datenschutz-generator.de/?dsgo=free"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atenschutz-generator.de/?dsgo=free" TargetMode="External"/><Relationship Id="rId29" Type="http://schemas.openxmlformats.org/officeDocument/2006/relationships/hyperlink" Target="https://www.paypal.com/de" TargetMode="External"/><Relationship Id="rId1" Type="http://schemas.openxmlformats.org/officeDocument/2006/relationships/numbering" Target="numbering.xml"/><Relationship Id="rId6" Type="http://schemas.openxmlformats.org/officeDocument/2006/relationships/hyperlink" Target="https://datenschutz-generator.de/?dsgo=free" TargetMode="External"/><Relationship Id="rId11" Type="http://schemas.openxmlformats.org/officeDocument/2006/relationships/hyperlink" Target="https://datenschutz-generator.de/?dsgo=free" TargetMode="External"/><Relationship Id="rId24" Type="http://schemas.openxmlformats.org/officeDocument/2006/relationships/hyperlink" Target="https://datenschutz-generator.de/?dsgo=free" TargetMode="External"/><Relationship Id="rId32" Type="http://schemas.openxmlformats.org/officeDocument/2006/relationships/hyperlink" Target="https://policies.google.com/privacy" TargetMode="External"/><Relationship Id="rId37" Type="http://schemas.openxmlformats.org/officeDocument/2006/relationships/hyperlink" Target="https://www.youradchoices.ca/choices" TargetMode="External"/><Relationship Id="rId40" Type="http://schemas.openxmlformats.org/officeDocument/2006/relationships/hyperlink" Target="https://www.instagram.com/" TargetMode="External"/><Relationship Id="rId45" Type="http://schemas.openxmlformats.org/officeDocument/2006/relationships/hyperlink" Target="https://www.facebook.com/legal/terms/information_about_page_insights_data" TargetMode="External"/><Relationship Id="rId53" Type="http://schemas.openxmlformats.org/officeDocument/2006/relationships/hyperlink" Target="https://www.linkedin.com/legal/privacy-policy" TargetMode="External"/><Relationship Id="rId58" Type="http://schemas.openxmlformats.org/officeDocument/2006/relationships/hyperlink" Target="https://policy.pinterest.com/de/privacy-policy" TargetMode="External"/><Relationship Id="rId66" Type="http://schemas.openxmlformats.org/officeDocument/2006/relationships/hyperlink" Target="https://www.youtube.com/" TargetMode="External"/><Relationship Id="rId5" Type="http://schemas.openxmlformats.org/officeDocument/2006/relationships/hyperlink" Target="https://datenschutz-generator.de/?dsgo=free" TargetMode="External"/><Relationship Id="rId15" Type="http://schemas.openxmlformats.org/officeDocument/2006/relationships/hyperlink" Target="https://datenschutz-generator.de/?dsgo=free" TargetMode="External"/><Relationship Id="rId23" Type="http://schemas.openxmlformats.org/officeDocument/2006/relationships/hyperlink" Target="https://datenschutz-generator.de/?dsgo=free" TargetMode="External"/><Relationship Id="rId28" Type="http://schemas.openxmlformats.org/officeDocument/2006/relationships/hyperlink" Target="mailto:biohexe.de@gmail.com" TargetMode="External"/><Relationship Id="rId36" Type="http://schemas.openxmlformats.org/officeDocument/2006/relationships/hyperlink" Target="https://www.youronlinechoices.eu/" TargetMode="External"/><Relationship Id="rId49" Type="http://schemas.openxmlformats.org/officeDocument/2006/relationships/hyperlink" Target="https://www.facebook.com/legal/EU_data_transfer_addendum" TargetMode="External"/><Relationship Id="rId57" Type="http://schemas.openxmlformats.org/officeDocument/2006/relationships/hyperlink" Target="https://www.pinterest.com/" TargetMode="External"/><Relationship Id="rId61" Type="http://schemas.openxmlformats.org/officeDocument/2006/relationships/hyperlink" Target="https://fonts.google.com/" TargetMode="External"/><Relationship Id="rId10" Type="http://schemas.openxmlformats.org/officeDocument/2006/relationships/hyperlink" Target="https://datenschutz-generator.de/?dsgo=free" TargetMode="External"/><Relationship Id="rId19" Type="http://schemas.openxmlformats.org/officeDocument/2006/relationships/hyperlink" Target="https://datenschutz-generator.de/?dsgo=free" TargetMode="External"/><Relationship Id="rId31" Type="http://schemas.openxmlformats.org/officeDocument/2006/relationships/hyperlink" Target="https://www.google.de/intl/de/forms" TargetMode="External"/><Relationship Id="rId44" Type="http://schemas.openxmlformats.org/officeDocument/2006/relationships/hyperlink" Target="https://www.facebook.com/legal/terms/page_controller_addendum" TargetMode="External"/><Relationship Id="rId52" Type="http://schemas.openxmlformats.org/officeDocument/2006/relationships/hyperlink" Target="https://www.linkedin.com/" TargetMode="External"/><Relationship Id="rId60" Type="http://schemas.openxmlformats.org/officeDocument/2006/relationships/hyperlink" Target="https://x.com/de/privacy" TargetMode="External"/><Relationship Id="rId65" Type="http://schemas.openxmlformats.org/officeDocument/2006/relationships/hyperlink" Target="https://policies.google.com/privacy" TargetMode="External"/><Relationship Id="rId4" Type="http://schemas.openxmlformats.org/officeDocument/2006/relationships/webSettings" Target="webSettings.xml"/><Relationship Id="rId9" Type="http://schemas.openxmlformats.org/officeDocument/2006/relationships/hyperlink" Target="https://datenschutz-generator.de/?dsgo=free" TargetMode="External"/><Relationship Id="rId14" Type="http://schemas.openxmlformats.org/officeDocument/2006/relationships/hyperlink" Target="https://datenschutz-generator.de/?dsgo=free" TargetMode="External"/><Relationship Id="rId22" Type="http://schemas.openxmlformats.org/officeDocument/2006/relationships/hyperlink" Target="https://datenschutz-generator.de/?dsgo=free" TargetMode="External"/><Relationship Id="rId27" Type="http://schemas.openxmlformats.org/officeDocument/2006/relationships/hyperlink" Target="https://datenschutz-generator.de/?dsgo=free" TargetMode="External"/><Relationship Id="rId30" Type="http://schemas.openxmlformats.org/officeDocument/2006/relationships/hyperlink" Target="https://www.paypal.com/de/webapps/mpp/ua/privacy-full" TargetMode="External"/><Relationship Id="rId35" Type="http://schemas.openxmlformats.org/officeDocument/2006/relationships/hyperlink" Target="https://cloud.google.com/terms/eu-model-contract-clause" TargetMode="External"/><Relationship Id="rId43" Type="http://schemas.openxmlformats.org/officeDocument/2006/relationships/hyperlink" Target="https://www.facebook.com/privacy/policy/" TargetMode="External"/><Relationship Id="rId48" Type="http://schemas.openxmlformats.org/officeDocument/2006/relationships/hyperlink" Target="https://www.facebook.com/legal/EU_data_transfer_addendum" TargetMode="External"/><Relationship Id="rId56" Type="http://schemas.openxmlformats.org/officeDocument/2006/relationships/hyperlink" Target="https://www.linkedin.com/psettings/guest-controls/retargeting-opt-out" TargetMode="External"/><Relationship Id="rId64" Type="http://schemas.openxmlformats.org/officeDocument/2006/relationships/hyperlink" Target="https://mapsplatform.google.com/" TargetMode="External"/><Relationship Id="rId69" Type="http://schemas.openxmlformats.org/officeDocument/2006/relationships/hyperlink" Target="https://myadcenter.google.com/personalizationoff" TargetMode="External"/><Relationship Id="rId8" Type="http://schemas.openxmlformats.org/officeDocument/2006/relationships/hyperlink" Target="https://datenschutz-generator.de/?dsgo=free" TargetMode="External"/><Relationship Id="rId51" Type="http://schemas.openxmlformats.org/officeDocument/2006/relationships/hyperlink" Target="https://legal.linkedin.com/pages-joint-controller-addendum"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datenschutz-generator.de/?dsgo=free" TargetMode="External"/><Relationship Id="rId17" Type="http://schemas.openxmlformats.org/officeDocument/2006/relationships/hyperlink" Target="https://datenschutz-generator.de/?dsgo=free" TargetMode="External"/><Relationship Id="rId25" Type="http://schemas.openxmlformats.org/officeDocument/2006/relationships/hyperlink" Target="https://datenschutz-generator.de/?dsgo=free" TargetMode="External"/><Relationship Id="rId33" Type="http://schemas.openxmlformats.org/officeDocument/2006/relationships/hyperlink" Target="https://cloud.google.com/terms/data-processing-addendum" TargetMode="External"/><Relationship Id="rId38" Type="http://schemas.openxmlformats.org/officeDocument/2006/relationships/hyperlink" Target="https://www.aboutads.info/choices" TargetMode="External"/><Relationship Id="rId46" Type="http://schemas.openxmlformats.org/officeDocument/2006/relationships/hyperlink" Target="https://www.facebook.com/" TargetMode="External"/><Relationship Id="rId59" Type="http://schemas.openxmlformats.org/officeDocument/2006/relationships/hyperlink" Target="https://x.com/" TargetMode="External"/><Relationship Id="rId67" Type="http://schemas.openxmlformats.org/officeDocument/2006/relationships/hyperlink" Target="https://policies.google.com/privacy" TargetMode="External"/><Relationship Id="rId20" Type="http://schemas.openxmlformats.org/officeDocument/2006/relationships/hyperlink" Target="https://datenschutz-generator.de/?dsgo=free" TargetMode="External"/><Relationship Id="rId41" Type="http://schemas.openxmlformats.org/officeDocument/2006/relationships/hyperlink" Target="https://privacycenter.instagram.com/policy/" TargetMode="External"/><Relationship Id="rId54" Type="http://schemas.openxmlformats.org/officeDocument/2006/relationships/hyperlink" Target="https://legal.linkedin.com/dpa" TargetMode="External"/><Relationship Id="rId62" Type="http://schemas.openxmlformats.org/officeDocument/2006/relationships/hyperlink" Target="https://policies.google.com/privacy" TargetMode="External"/><Relationship Id="rId70" Type="http://schemas.openxmlformats.org/officeDocument/2006/relationships/hyperlink" Target="https://datenschutz-generator.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11904</Words>
  <Characters>74996</Characters>
  <Application>Microsoft Office Word</Application>
  <DocSecurity>0</DocSecurity>
  <Lines>624</Lines>
  <Paragraphs>173</Paragraphs>
  <ScaleCrop>false</ScaleCrop>
  <Company/>
  <LinksUpToDate>false</LinksUpToDate>
  <CharactersWithSpaces>86727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Valenzano-Kaiser</dc:creator>
  <cp:keywords/>
  <dc:description/>
  <cp:lastModifiedBy>Chiara Valenzano-Kaiser</cp:lastModifiedBy>
  <cp:revision>1</cp:revision>
  <dcterms:created xsi:type="dcterms:W3CDTF">2025-05-19T10:46:00Z</dcterms:created>
  <dcterms:modified xsi:type="dcterms:W3CDTF">2025-05-19T10:48:00Z</dcterms:modified>
</cp:coreProperties>
</file>